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horzAnchor="margin" w:tblpX="-426" w:tblpY="-1779"/>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356"/>
      </w:tblGrid>
      <w:tr w:rsidR="00146882" w14:paraId="69D4CF58" w14:textId="77777777" w:rsidTr="0019474B">
        <w:trPr>
          <w:trHeight w:hRule="exact" w:val="6464"/>
        </w:trPr>
        <w:tc>
          <w:tcPr>
            <w:tcW w:w="9356" w:type="dxa"/>
            <w:vAlign w:val="center"/>
          </w:tcPr>
          <w:p w14:paraId="36D022D3" w14:textId="5E9D9CFC" w:rsidR="00146882" w:rsidRPr="00A1673D" w:rsidRDefault="00146882" w:rsidP="0019474B">
            <w:pPr>
              <w:jc w:val="right"/>
            </w:pPr>
          </w:p>
        </w:tc>
      </w:tr>
      <w:tr w:rsidR="000907B5" w:rsidRPr="00A82800" w14:paraId="5866551E" w14:textId="77777777" w:rsidTr="00221138">
        <w:trPr>
          <w:trHeight w:hRule="exact" w:val="4037"/>
        </w:trPr>
        <w:tc>
          <w:tcPr>
            <w:tcW w:w="9356" w:type="dxa"/>
          </w:tcPr>
          <w:p w14:paraId="242342E1" w14:textId="781C7951" w:rsidR="00C94B0A" w:rsidRPr="00814F55" w:rsidRDefault="00E31067" w:rsidP="00E96EA3">
            <w:pPr>
              <w:pStyle w:val="DocTitle"/>
              <w:rPr>
                <w:color w:val="1F497D" w:themeColor="text2"/>
                <w:lang w:val="fr-FR"/>
              </w:rPr>
            </w:pPr>
            <w:r w:rsidRPr="00814F55">
              <w:rPr>
                <w:color w:val="1F497D" w:themeColor="text2"/>
                <w:lang w:val="fr-FR"/>
              </w:rPr>
              <w:t>West Yorkshire Fire &amp; Rescue Service</w:t>
            </w:r>
          </w:p>
          <w:p w14:paraId="292C2209" w14:textId="27E8F5BB" w:rsidR="00E96EA3" w:rsidRPr="00221138" w:rsidRDefault="00DE2C8D" w:rsidP="00221138">
            <w:pPr>
              <w:pStyle w:val="DocSubTitle"/>
              <w:tabs>
                <w:tab w:val="left" w:pos="7545"/>
              </w:tabs>
              <w:spacing w:after="360"/>
              <w:ind w:right="139"/>
            </w:pPr>
            <w:r>
              <w:t>Bradford</w:t>
            </w:r>
            <w:r w:rsidR="001D2030">
              <w:t xml:space="preserve"> Fire Station</w:t>
            </w:r>
            <w:r w:rsidR="00A757B3">
              <w:t xml:space="preserve"> </w:t>
            </w:r>
            <w:r w:rsidR="001D2030">
              <w:t>–</w:t>
            </w:r>
            <w:r w:rsidR="00221138" w:rsidRPr="00221138">
              <w:t xml:space="preserve"> </w:t>
            </w:r>
            <w:r>
              <w:t xml:space="preserve">Dormitory and </w:t>
            </w:r>
            <w:r w:rsidR="001D2030">
              <w:t>Shower Refurbishment</w:t>
            </w:r>
          </w:p>
          <w:p w14:paraId="70218437" w14:textId="3EF9F7AB" w:rsidR="0053356B" w:rsidRPr="00150296" w:rsidRDefault="0053356B" w:rsidP="00E96EA3">
            <w:pPr>
              <w:pStyle w:val="DocSubTitle"/>
              <w:tabs>
                <w:tab w:val="left" w:pos="7545"/>
              </w:tabs>
              <w:spacing w:after="0"/>
              <w:rPr>
                <w:lang w:val="fr-FR"/>
              </w:rPr>
            </w:pPr>
            <w:r w:rsidRPr="00A1673D">
              <w:fldChar w:fldCharType="begin"/>
            </w:r>
            <w:r w:rsidRPr="00150296">
              <w:rPr>
                <w:lang w:val="fr-FR"/>
              </w:rPr>
              <w:instrText xml:space="preserve"> IF </w:instrText>
            </w:r>
            <w:r>
              <w:fldChar w:fldCharType="begin"/>
            </w:r>
            <w:r w:rsidRPr="00150296">
              <w:rPr>
                <w:lang w:val="fr-FR"/>
              </w:rPr>
              <w:instrText xml:space="preserve"> DOCVARIABLE  DocType  \* MERGEFORMAT </w:instrText>
            </w:r>
            <w:r>
              <w:fldChar w:fldCharType="separate"/>
            </w:r>
            <w:r w:rsidR="00A757B3">
              <w:rPr>
                <w:lang w:val="fr-FR"/>
              </w:rPr>
              <w:instrText>Pre-Construction Information</w:instrText>
            </w:r>
            <w:r>
              <w:fldChar w:fldCharType="end"/>
            </w:r>
            <w:r w:rsidRPr="00150296">
              <w:rPr>
                <w:lang w:val="fr-FR"/>
              </w:rPr>
              <w:instrText xml:space="preserve"> = "Error! No document variable supplied." " " </w:instrText>
            </w:r>
            <w:r>
              <w:fldChar w:fldCharType="begin"/>
            </w:r>
            <w:r w:rsidRPr="00150296">
              <w:rPr>
                <w:lang w:val="fr-FR"/>
              </w:rPr>
              <w:instrText xml:space="preserve"> DOCVARIABLE  DocType \* MERGEFORMAT </w:instrText>
            </w:r>
            <w:r>
              <w:fldChar w:fldCharType="separate"/>
            </w:r>
            <w:r w:rsidR="00A757B3">
              <w:rPr>
                <w:lang w:val="fr-FR"/>
              </w:rPr>
              <w:instrText>Pre-Construction Information</w:instrText>
            </w:r>
            <w:r>
              <w:fldChar w:fldCharType="end"/>
            </w:r>
            <w:r w:rsidRPr="00150296">
              <w:rPr>
                <w:lang w:val="fr-FR"/>
              </w:rPr>
              <w:instrText xml:space="preserve"> \* MERGEFORMAT </w:instrText>
            </w:r>
            <w:r w:rsidRPr="00A1673D">
              <w:fldChar w:fldCharType="separate"/>
            </w:r>
            <w:r w:rsidR="00A757B3">
              <w:rPr>
                <w:noProof/>
                <w:lang w:val="fr-FR"/>
              </w:rPr>
              <w:t>Pre-Construction Information</w:t>
            </w:r>
            <w:r w:rsidRPr="00A1673D">
              <w:fldChar w:fldCharType="end"/>
            </w:r>
          </w:p>
          <w:p w14:paraId="50DA2153" w14:textId="6C617853" w:rsidR="006D2828" w:rsidRPr="00A82800" w:rsidRDefault="00A757B3" w:rsidP="00E96EA3">
            <w:pPr>
              <w:pStyle w:val="DocSubTitle"/>
              <w:rPr>
                <w:lang w:val="fr-FR"/>
              </w:rPr>
            </w:pPr>
            <w:r>
              <w:t xml:space="preserve">Project No: </w:t>
            </w:r>
            <w:r w:rsidR="001D2030">
              <w:t>C.20</w:t>
            </w:r>
            <w:r w:rsidR="005E138C">
              <w:t>733</w:t>
            </w:r>
          </w:p>
          <w:p w14:paraId="5B3D43FE" w14:textId="6A7A3EC6" w:rsidR="006D2828" w:rsidRPr="00A82800" w:rsidRDefault="00575F18" w:rsidP="00E96EA3">
            <w:pPr>
              <w:pStyle w:val="DocDate"/>
              <w:rPr>
                <w:lang w:val="fr-FR"/>
              </w:rPr>
            </w:pPr>
            <w:r>
              <w:t>14</w:t>
            </w:r>
            <w:r w:rsidR="009E6EF6">
              <w:t xml:space="preserve"> </w:t>
            </w:r>
            <w:r>
              <w:t>March</w:t>
            </w:r>
            <w:r w:rsidR="009E6EF6">
              <w:t xml:space="preserve"> 202</w:t>
            </w:r>
            <w:r w:rsidR="00DE2C8D">
              <w:t>5</w:t>
            </w:r>
          </w:p>
        </w:tc>
      </w:tr>
      <w:tr w:rsidR="00D14EB6" w14:paraId="6A89CF4E" w14:textId="77777777" w:rsidTr="00E96EA3">
        <w:trPr>
          <w:trHeight w:hRule="exact" w:val="2269"/>
        </w:trPr>
        <w:tc>
          <w:tcPr>
            <w:tcW w:w="9356" w:type="dxa"/>
            <w:vAlign w:val="bottom"/>
          </w:tcPr>
          <w:p w14:paraId="65438673" w14:textId="5E56CC34" w:rsidR="00D14EB6" w:rsidRPr="00896130" w:rsidRDefault="00D14EB6" w:rsidP="00896130">
            <w:pPr>
              <w:pStyle w:val="DocInfo"/>
              <w:rPr>
                <w:sz w:val="16"/>
              </w:rPr>
            </w:pPr>
          </w:p>
        </w:tc>
      </w:tr>
    </w:tbl>
    <w:p w14:paraId="3E9F655B" w14:textId="5112BEDD" w:rsidR="00FF788A" w:rsidRDefault="00FF788A" w:rsidP="0019474B">
      <w:pPr>
        <w:spacing w:after="200" w:line="276" w:lineRule="auto"/>
        <w:sectPr w:rsidR="00FF788A" w:rsidSect="00097A92">
          <w:headerReference w:type="default" r:id="rId8"/>
          <w:footerReference w:type="default" r:id="rId9"/>
          <w:headerReference w:type="first" r:id="rId10"/>
          <w:pgSz w:w="11906" w:h="16838" w:code="9"/>
          <w:pgMar w:top="2268" w:right="1134" w:bottom="907" w:left="1701" w:header="709" w:footer="709" w:gutter="0"/>
          <w:pgNumType w:start="0"/>
          <w:cols w:space="708"/>
          <w:titlePg/>
          <w:docGrid w:linePitch="360"/>
        </w:sectPr>
      </w:pPr>
    </w:p>
    <w:p w14:paraId="316C5D52" w14:textId="77777777" w:rsidR="00993433" w:rsidRPr="0019474B" w:rsidRDefault="00426219" w:rsidP="00705FFE">
      <w:pPr>
        <w:pStyle w:val="Heading1NoToc"/>
        <w:rPr>
          <w:color w:val="1F497D" w:themeColor="text2"/>
        </w:rPr>
      </w:pPr>
      <w:r w:rsidRPr="0019474B">
        <w:rPr>
          <w:color w:val="1F497D" w:themeColor="text2"/>
        </w:rPr>
        <w:lastRenderedPageBreak/>
        <w:t>Revision c</w:t>
      </w:r>
      <w:r w:rsidR="000649F9" w:rsidRPr="0019474B">
        <w:rPr>
          <w:color w:val="1F497D" w:themeColor="text2"/>
        </w:rPr>
        <w:t>ontrol</w:t>
      </w:r>
      <w:bookmarkStart w:id="0" w:name="bmkRevisionPage"/>
      <w:bookmarkEnd w:id="0"/>
    </w:p>
    <w:tbl>
      <w:tblPr>
        <w:tblStyle w:val="TableGrid"/>
        <w:tblW w:w="9071" w:type="dxa"/>
        <w:tblBorders>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420" w:firstRow="1" w:lastRow="0" w:firstColumn="0" w:lastColumn="0" w:noHBand="0" w:noVBand="1"/>
        <w:tblCaption w:val="Currie &amp; BrownTable"/>
        <w:tblDescription w:val="Fullwidth|Standard|Even|NoTotal"/>
      </w:tblPr>
      <w:tblGrid>
        <w:gridCol w:w="566"/>
        <w:gridCol w:w="1588"/>
        <w:gridCol w:w="3515"/>
        <w:gridCol w:w="1134"/>
        <w:gridCol w:w="1134"/>
        <w:gridCol w:w="1134"/>
      </w:tblGrid>
      <w:tr w:rsidR="00155255" w14:paraId="4EF09D78" w14:textId="77777777" w:rsidTr="00155255">
        <w:tc>
          <w:tcPr>
            <w:tcW w:w="566" w:type="dxa"/>
            <w:tcBorders>
              <w:top w:val="single" w:sz="4" w:space="0" w:color="747373"/>
            </w:tcBorders>
            <w:shd w:val="solid" w:color="5F5F5F" w:fill="5F5F5F"/>
          </w:tcPr>
          <w:p w14:paraId="2544D241" w14:textId="77777777" w:rsidR="00155255" w:rsidRDefault="00155255" w:rsidP="00155255">
            <w:pPr>
              <w:pStyle w:val="TableTotal"/>
            </w:pPr>
            <w:r>
              <w:t>Rev</w:t>
            </w:r>
          </w:p>
        </w:tc>
        <w:tc>
          <w:tcPr>
            <w:tcW w:w="1588" w:type="dxa"/>
            <w:tcBorders>
              <w:top w:val="single" w:sz="4" w:space="0" w:color="747373"/>
            </w:tcBorders>
            <w:shd w:val="solid" w:color="5F5F5F" w:fill="5F5F5F"/>
          </w:tcPr>
          <w:p w14:paraId="5C42DBAE" w14:textId="77777777" w:rsidR="00155255" w:rsidRDefault="00155255" w:rsidP="00155255">
            <w:pPr>
              <w:pStyle w:val="TableTotal"/>
            </w:pPr>
            <w:r>
              <w:t>Date</w:t>
            </w:r>
          </w:p>
        </w:tc>
        <w:tc>
          <w:tcPr>
            <w:tcW w:w="3515" w:type="dxa"/>
            <w:tcBorders>
              <w:top w:val="single" w:sz="4" w:space="0" w:color="747373"/>
            </w:tcBorders>
            <w:shd w:val="solid" w:color="5F5F5F" w:fill="5F5F5F"/>
          </w:tcPr>
          <w:p w14:paraId="0BF29AC6" w14:textId="77777777" w:rsidR="00155255" w:rsidRDefault="00155255" w:rsidP="00155255">
            <w:pPr>
              <w:pStyle w:val="TableTotal"/>
            </w:pPr>
            <w:r>
              <w:t>Description of revision</w:t>
            </w:r>
          </w:p>
        </w:tc>
        <w:tc>
          <w:tcPr>
            <w:tcW w:w="1134" w:type="dxa"/>
            <w:tcBorders>
              <w:top w:val="single" w:sz="4" w:space="0" w:color="747373"/>
            </w:tcBorders>
            <w:shd w:val="solid" w:color="5F5F5F" w:fill="5F5F5F"/>
          </w:tcPr>
          <w:p w14:paraId="75285B5E" w14:textId="77777777" w:rsidR="00155255" w:rsidRDefault="00155255" w:rsidP="00155255">
            <w:pPr>
              <w:pStyle w:val="TableTotal"/>
            </w:pPr>
            <w:r>
              <w:t>Prepared by</w:t>
            </w:r>
          </w:p>
        </w:tc>
        <w:tc>
          <w:tcPr>
            <w:tcW w:w="1134" w:type="dxa"/>
            <w:tcBorders>
              <w:top w:val="single" w:sz="4" w:space="0" w:color="747373"/>
            </w:tcBorders>
            <w:shd w:val="solid" w:color="5F5F5F" w:fill="5F5F5F"/>
          </w:tcPr>
          <w:p w14:paraId="28462341" w14:textId="77777777" w:rsidR="00155255" w:rsidRDefault="00155255" w:rsidP="00155255">
            <w:pPr>
              <w:pStyle w:val="TableTotal"/>
            </w:pPr>
            <w:r>
              <w:t>Checked by</w:t>
            </w:r>
          </w:p>
        </w:tc>
        <w:tc>
          <w:tcPr>
            <w:tcW w:w="1134" w:type="dxa"/>
            <w:tcBorders>
              <w:top w:val="single" w:sz="4" w:space="0" w:color="747373"/>
            </w:tcBorders>
            <w:shd w:val="solid" w:color="5F5F5F" w:fill="5F5F5F"/>
          </w:tcPr>
          <w:p w14:paraId="25C34311" w14:textId="77777777" w:rsidR="00155255" w:rsidRDefault="00155255" w:rsidP="00155255">
            <w:pPr>
              <w:pStyle w:val="TableTotal"/>
            </w:pPr>
            <w:r>
              <w:t>Authorised by</w:t>
            </w:r>
          </w:p>
        </w:tc>
      </w:tr>
      <w:tr w:rsidR="00155255" w14:paraId="56AEA66E" w14:textId="77777777" w:rsidTr="00155255">
        <w:tc>
          <w:tcPr>
            <w:tcW w:w="566" w:type="dxa"/>
            <w:shd w:val="clear" w:color="auto" w:fill="auto"/>
          </w:tcPr>
          <w:p w14:paraId="7FD5EA91" w14:textId="7ECB3209" w:rsidR="00155255" w:rsidRPr="00896130" w:rsidRDefault="00193D77" w:rsidP="00155255">
            <w:pPr>
              <w:pStyle w:val="TableText"/>
            </w:pPr>
            <w:r>
              <w:t>01</w:t>
            </w:r>
          </w:p>
        </w:tc>
        <w:tc>
          <w:tcPr>
            <w:tcW w:w="1588" w:type="dxa"/>
            <w:shd w:val="clear" w:color="auto" w:fill="auto"/>
          </w:tcPr>
          <w:p w14:paraId="4C94C50B" w14:textId="7ADE09A2" w:rsidR="00155255" w:rsidRPr="00896130" w:rsidRDefault="009C78D1" w:rsidP="00155255">
            <w:pPr>
              <w:pStyle w:val="TableText"/>
            </w:pPr>
            <w:r>
              <w:t>14</w:t>
            </w:r>
            <w:r w:rsidR="00193D77">
              <w:t xml:space="preserve"> </w:t>
            </w:r>
            <w:r>
              <w:t>Mar</w:t>
            </w:r>
            <w:r w:rsidR="00193D77">
              <w:t xml:space="preserve"> 202</w:t>
            </w:r>
            <w:r w:rsidR="00DE2C8D">
              <w:t>5</w:t>
            </w:r>
          </w:p>
        </w:tc>
        <w:tc>
          <w:tcPr>
            <w:tcW w:w="3515" w:type="dxa"/>
            <w:shd w:val="clear" w:color="auto" w:fill="auto"/>
          </w:tcPr>
          <w:p w14:paraId="02582751" w14:textId="0A17D021" w:rsidR="00155255" w:rsidRPr="00896130" w:rsidRDefault="00A757B3" w:rsidP="00155255">
            <w:pPr>
              <w:pStyle w:val="TableText"/>
            </w:pPr>
            <w:r>
              <w:t>Initial Report</w:t>
            </w:r>
          </w:p>
        </w:tc>
        <w:tc>
          <w:tcPr>
            <w:tcW w:w="1134" w:type="dxa"/>
            <w:shd w:val="clear" w:color="auto" w:fill="auto"/>
          </w:tcPr>
          <w:p w14:paraId="0AE90C9F" w14:textId="4383C1A1" w:rsidR="00155255" w:rsidRPr="00896130" w:rsidRDefault="00193D77" w:rsidP="00193D77">
            <w:pPr>
              <w:pStyle w:val="TableText"/>
              <w:ind w:left="0"/>
            </w:pPr>
            <w:r>
              <w:t>JT</w:t>
            </w:r>
          </w:p>
        </w:tc>
        <w:tc>
          <w:tcPr>
            <w:tcW w:w="1134" w:type="dxa"/>
            <w:shd w:val="clear" w:color="auto" w:fill="auto"/>
          </w:tcPr>
          <w:p w14:paraId="2995DA1A" w14:textId="097DD429" w:rsidR="00155255" w:rsidRPr="00896130" w:rsidRDefault="0019474B" w:rsidP="00193D77">
            <w:pPr>
              <w:pStyle w:val="TableText"/>
              <w:ind w:left="0"/>
            </w:pPr>
            <w:r>
              <w:t>EK</w:t>
            </w:r>
          </w:p>
        </w:tc>
        <w:tc>
          <w:tcPr>
            <w:tcW w:w="1134" w:type="dxa"/>
            <w:shd w:val="clear" w:color="auto" w:fill="auto"/>
          </w:tcPr>
          <w:p w14:paraId="74DCD39A" w14:textId="3D8D7B22" w:rsidR="00155255" w:rsidRPr="00896130" w:rsidRDefault="0019474B" w:rsidP="00193D77">
            <w:pPr>
              <w:pStyle w:val="TableText"/>
              <w:ind w:left="0"/>
            </w:pPr>
            <w:r>
              <w:t>RY</w:t>
            </w:r>
          </w:p>
        </w:tc>
      </w:tr>
      <w:tr w:rsidR="001824D9" w14:paraId="71371C84" w14:textId="77777777" w:rsidTr="00155255">
        <w:tc>
          <w:tcPr>
            <w:tcW w:w="566" w:type="dxa"/>
            <w:shd w:val="clear" w:color="auto" w:fill="auto"/>
          </w:tcPr>
          <w:p w14:paraId="0533A65A" w14:textId="77777777" w:rsidR="001824D9" w:rsidRPr="00896130" w:rsidRDefault="001824D9" w:rsidP="00155255">
            <w:pPr>
              <w:pStyle w:val="TableText"/>
            </w:pPr>
          </w:p>
        </w:tc>
        <w:tc>
          <w:tcPr>
            <w:tcW w:w="1588" w:type="dxa"/>
            <w:shd w:val="clear" w:color="auto" w:fill="auto"/>
          </w:tcPr>
          <w:p w14:paraId="29817CC0" w14:textId="77777777" w:rsidR="001824D9" w:rsidRPr="00896130" w:rsidRDefault="001824D9" w:rsidP="00155255">
            <w:pPr>
              <w:pStyle w:val="TableText"/>
            </w:pPr>
          </w:p>
        </w:tc>
        <w:tc>
          <w:tcPr>
            <w:tcW w:w="3515" w:type="dxa"/>
            <w:shd w:val="clear" w:color="auto" w:fill="auto"/>
          </w:tcPr>
          <w:p w14:paraId="679B921C" w14:textId="77777777" w:rsidR="001824D9" w:rsidRPr="00896130" w:rsidRDefault="001824D9" w:rsidP="00155255">
            <w:pPr>
              <w:pStyle w:val="TableText"/>
            </w:pPr>
          </w:p>
        </w:tc>
        <w:tc>
          <w:tcPr>
            <w:tcW w:w="1134" w:type="dxa"/>
            <w:shd w:val="clear" w:color="auto" w:fill="auto"/>
          </w:tcPr>
          <w:p w14:paraId="56413D7F" w14:textId="77777777" w:rsidR="001824D9" w:rsidRPr="00896130" w:rsidRDefault="001824D9" w:rsidP="00155255">
            <w:pPr>
              <w:pStyle w:val="TableText"/>
            </w:pPr>
          </w:p>
        </w:tc>
        <w:tc>
          <w:tcPr>
            <w:tcW w:w="1134" w:type="dxa"/>
            <w:shd w:val="clear" w:color="auto" w:fill="auto"/>
          </w:tcPr>
          <w:p w14:paraId="1FE11E9C" w14:textId="77777777" w:rsidR="001824D9" w:rsidRPr="00896130" w:rsidRDefault="001824D9" w:rsidP="00155255">
            <w:pPr>
              <w:pStyle w:val="TableText"/>
            </w:pPr>
          </w:p>
        </w:tc>
        <w:tc>
          <w:tcPr>
            <w:tcW w:w="1134" w:type="dxa"/>
            <w:shd w:val="clear" w:color="auto" w:fill="auto"/>
          </w:tcPr>
          <w:p w14:paraId="1A60089D" w14:textId="77777777" w:rsidR="001824D9" w:rsidRPr="00896130" w:rsidRDefault="001824D9" w:rsidP="00155255">
            <w:pPr>
              <w:pStyle w:val="TableText"/>
            </w:pPr>
          </w:p>
        </w:tc>
      </w:tr>
      <w:tr w:rsidR="001824D9" w14:paraId="7F82EB1D" w14:textId="77777777" w:rsidTr="00155255">
        <w:tc>
          <w:tcPr>
            <w:tcW w:w="566" w:type="dxa"/>
            <w:shd w:val="clear" w:color="auto" w:fill="auto"/>
          </w:tcPr>
          <w:p w14:paraId="6A4DD79B" w14:textId="77777777" w:rsidR="001824D9" w:rsidRDefault="001824D9" w:rsidP="00155255">
            <w:pPr>
              <w:pStyle w:val="TableText"/>
            </w:pPr>
          </w:p>
        </w:tc>
        <w:tc>
          <w:tcPr>
            <w:tcW w:w="1588" w:type="dxa"/>
            <w:shd w:val="clear" w:color="auto" w:fill="auto"/>
          </w:tcPr>
          <w:p w14:paraId="475545A0" w14:textId="77777777" w:rsidR="001824D9" w:rsidRDefault="001824D9" w:rsidP="00155255">
            <w:pPr>
              <w:pStyle w:val="TableText"/>
            </w:pPr>
          </w:p>
        </w:tc>
        <w:tc>
          <w:tcPr>
            <w:tcW w:w="3515" w:type="dxa"/>
            <w:shd w:val="clear" w:color="auto" w:fill="auto"/>
          </w:tcPr>
          <w:p w14:paraId="2D5CEFAE" w14:textId="77777777" w:rsidR="001824D9" w:rsidRDefault="001824D9" w:rsidP="00155255">
            <w:pPr>
              <w:pStyle w:val="TableText"/>
            </w:pPr>
          </w:p>
        </w:tc>
        <w:tc>
          <w:tcPr>
            <w:tcW w:w="1134" w:type="dxa"/>
            <w:shd w:val="clear" w:color="auto" w:fill="auto"/>
          </w:tcPr>
          <w:p w14:paraId="6163B6E8" w14:textId="77777777" w:rsidR="001824D9" w:rsidRDefault="001824D9" w:rsidP="00155255">
            <w:pPr>
              <w:pStyle w:val="TableText"/>
            </w:pPr>
          </w:p>
        </w:tc>
        <w:tc>
          <w:tcPr>
            <w:tcW w:w="1134" w:type="dxa"/>
            <w:shd w:val="clear" w:color="auto" w:fill="auto"/>
          </w:tcPr>
          <w:p w14:paraId="496CD42C" w14:textId="77777777" w:rsidR="001824D9" w:rsidRDefault="001824D9" w:rsidP="00155255">
            <w:pPr>
              <w:pStyle w:val="TableText"/>
            </w:pPr>
          </w:p>
        </w:tc>
        <w:tc>
          <w:tcPr>
            <w:tcW w:w="1134" w:type="dxa"/>
            <w:shd w:val="clear" w:color="auto" w:fill="auto"/>
          </w:tcPr>
          <w:p w14:paraId="6F14796B" w14:textId="77777777" w:rsidR="001824D9" w:rsidRDefault="001824D9" w:rsidP="00155255">
            <w:pPr>
              <w:pStyle w:val="TableText"/>
            </w:pPr>
          </w:p>
        </w:tc>
      </w:tr>
    </w:tbl>
    <w:p w14:paraId="1C0E34FF" w14:textId="77777777" w:rsidR="00155255" w:rsidRDefault="00155255" w:rsidP="00155255">
      <w:pPr>
        <w:pStyle w:val="NormalNoSpace"/>
      </w:pPr>
    </w:p>
    <w:p w14:paraId="6813D59A" w14:textId="77777777" w:rsidR="00155255" w:rsidRPr="0019474B" w:rsidRDefault="00155255" w:rsidP="00155255">
      <w:pPr>
        <w:pStyle w:val="Heading1NoToc"/>
        <w:pageBreakBefore w:val="0"/>
        <w:rPr>
          <w:color w:val="1F497D" w:themeColor="text2"/>
        </w:rPr>
      </w:pPr>
      <w:r w:rsidRPr="0019474B">
        <w:rPr>
          <w:color w:val="1F497D" w:themeColor="text2"/>
        </w:rPr>
        <w:t>Distribution list</w:t>
      </w:r>
    </w:p>
    <w:p w14:paraId="5BF67346" w14:textId="77777777" w:rsidR="00155255" w:rsidRDefault="00155255" w:rsidP="00155255">
      <w:r>
        <w:t>Controlled copies have been distributed to the following personnel:</w:t>
      </w:r>
    </w:p>
    <w:tbl>
      <w:tblPr>
        <w:tblStyle w:val="TableGrid"/>
        <w:tblW w:w="9071" w:type="dxa"/>
        <w:tblBorders>
          <w:top w:val="single" w:sz="4" w:space="0" w:color="747373"/>
          <w:left w:val="none" w:sz="0" w:space="0" w:color="auto"/>
          <w:bottom w:val="single" w:sz="4" w:space="0" w:color="747373"/>
          <w:right w:val="none" w:sz="0" w:space="0" w:color="auto"/>
          <w:insideH w:val="single" w:sz="4" w:space="0" w:color="747373"/>
          <w:insideV w:val="none" w:sz="0" w:space="0" w:color="auto"/>
        </w:tblBorders>
        <w:tblLayout w:type="fixed"/>
        <w:tblCellMar>
          <w:left w:w="0" w:type="dxa"/>
          <w:right w:w="0" w:type="dxa"/>
        </w:tblCellMar>
        <w:tblLook w:val="04A0" w:firstRow="1" w:lastRow="0" w:firstColumn="1" w:lastColumn="0" w:noHBand="0" w:noVBand="1"/>
      </w:tblPr>
      <w:tblGrid>
        <w:gridCol w:w="679"/>
        <w:gridCol w:w="3402"/>
        <w:gridCol w:w="3402"/>
        <w:gridCol w:w="1588"/>
      </w:tblGrid>
      <w:tr w:rsidR="00155255" w14:paraId="3265C886" w14:textId="77777777" w:rsidTr="0046759F">
        <w:tc>
          <w:tcPr>
            <w:tcW w:w="679" w:type="dxa"/>
            <w:tcBorders>
              <w:top w:val="nil"/>
              <w:bottom w:val="single" w:sz="4" w:space="0" w:color="747373"/>
            </w:tcBorders>
            <w:shd w:val="clear" w:color="F49712" w:fill="5F5F5F"/>
          </w:tcPr>
          <w:p w14:paraId="18B127B6" w14:textId="77777777" w:rsidR="00155255" w:rsidRDefault="00155255" w:rsidP="008F37AF">
            <w:pPr>
              <w:pStyle w:val="TableHeading"/>
            </w:pPr>
            <w:r>
              <w:t>Copy No</w:t>
            </w:r>
          </w:p>
        </w:tc>
        <w:tc>
          <w:tcPr>
            <w:tcW w:w="3402" w:type="dxa"/>
            <w:tcBorders>
              <w:top w:val="nil"/>
              <w:bottom w:val="single" w:sz="4" w:space="0" w:color="747373"/>
            </w:tcBorders>
            <w:shd w:val="clear" w:color="F49712" w:fill="5F5F5F"/>
          </w:tcPr>
          <w:p w14:paraId="5F4D3E71" w14:textId="77777777" w:rsidR="00155255" w:rsidRDefault="00155255" w:rsidP="008F37AF">
            <w:pPr>
              <w:pStyle w:val="TableHeading"/>
            </w:pPr>
            <w:r>
              <w:t>Name of holder</w:t>
            </w:r>
          </w:p>
        </w:tc>
        <w:tc>
          <w:tcPr>
            <w:tcW w:w="3402" w:type="dxa"/>
            <w:tcBorders>
              <w:top w:val="nil"/>
              <w:bottom w:val="single" w:sz="4" w:space="0" w:color="747373"/>
            </w:tcBorders>
            <w:shd w:val="clear" w:color="F49712" w:fill="5F5F5F"/>
          </w:tcPr>
          <w:p w14:paraId="31616046" w14:textId="77777777" w:rsidR="00155255" w:rsidRDefault="00155255" w:rsidP="008F37AF">
            <w:pPr>
              <w:pStyle w:val="TableHeading"/>
            </w:pPr>
            <w:r>
              <w:t>Company</w:t>
            </w:r>
          </w:p>
        </w:tc>
        <w:tc>
          <w:tcPr>
            <w:tcW w:w="1588" w:type="dxa"/>
            <w:tcBorders>
              <w:top w:val="nil"/>
              <w:bottom w:val="single" w:sz="4" w:space="0" w:color="747373"/>
            </w:tcBorders>
            <w:shd w:val="clear" w:color="F49712" w:fill="5F5F5F"/>
          </w:tcPr>
          <w:p w14:paraId="7FB7347E" w14:textId="77777777" w:rsidR="00155255" w:rsidRDefault="00155255" w:rsidP="008F37AF">
            <w:pPr>
              <w:pStyle w:val="TableHeading"/>
            </w:pPr>
            <w:r>
              <w:t>Date issued</w:t>
            </w:r>
          </w:p>
        </w:tc>
      </w:tr>
      <w:tr w:rsidR="001824D9" w14:paraId="053F25C5" w14:textId="77777777" w:rsidTr="00FF57D5">
        <w:tc>
          <w:tcPr>
            <w:tcW w:w="679" w:type="dxa"/>
            <w:tcBorders>
              <w:top w:val="single" w:sz="4" w:space="0" w:color="747373"/>
              <w:left w:val="single" w:sz="4" w:space="0" w:color="747373"/>
              <w:bottom w:val="single" w:sz="4" w:space="0" w:color="747373"/>
              <w:right w:val="single" w:sz="4" w:space="0" w:color="747373"/>
            </w:tcBorders>
            <w:shd w:val="clear" w:color="auto" w:fill="auto"/>
          </w:tcPr>
          <w:p w14:paraId="49E8E057" w14:textId="1560AC31" w:rsidR="001824D9" w:rsidRPr="00193D77" w:rsidRDefault="00FF57D5" w:rsidP="00193D77">
            <w:pPr>
              <w:pStyle w:val="TableText"/>
            </w:pPr>
            <w:r w:rsidRPr="00193D77">
              <w:t>001</w:t>
            </w: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05F34CAA" w14:textId="139B9E83" w:rsidR="001824D9" w:rsidRPr="00193D77" w:rsidRDefault="001824D9" w:rsidP="00193D77">
            <w:pPr>
              <w:pStyle w:val="TableText"/>
            </w:pP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61D0CE2D" w14:textId="2DC7F72D" w:rsidR="001824D9" w:rsidRPr="00193D77" w:rsidRDefault="001824D9" w:rsidP="00193D77">
            <w:pPr>
              <w:pStyle w:val="TableText"/>
            </w:pPr>
          </w:p>
        </w:tc>
        <w:tc>
          <w:tcPr>
            <w:tcW w:w="1588" w:type="dxa"/>
            <w:tcBorders>
              <w:top w:val="single" w:sz="4" w:space="0" w:color="747373"/>
              <w:left w:val="single" w:sz="4" w:space="0" w:color="747373"/>
              <w:bottom w:val="single" w:sz="4" w:space="0" w:color="747373"/>
              <w:right w:val="single" w:sz="4" w:space="0" w:color="747373"/>
            </w:tcBorders>
            <w:shd w:val="clear" w:color="auto" w:fill="auto"/>
          </w:tcPr>
          <w:p w14:paraId="22828BEF" w14:textId="05A740AB" w:rsidR="001824D9" w:rsidRPr="00193D77" w:rsidRDefault="001824D9" w:rsidP="00193D77">
            <w:pPr>
              <w:pStyle w:val="TableText"/>
            </w:pPr>
          </w:p>
        </w:tc>
      </w:tr>
      <w:tr w:rsidR="00FF57D5" w14:paraId="67BB1A80" w14:textId="77777777" w:rsidTr="00FF57D5">
        <w:tc>
          <w:tcPr>
            <w:tcW w:w="679" w:type="dxa"/>
            <w:tcBorders>
              <w:top w:val="single" w:sz="4" w:space="0" w:color="747373"/>
              <w:left w:val="single" w:sz="4" w:space="0" w:color="747373"/>
              <w:bottom w:val="single" w:sz="4" w:space="0" w:color="747373"/>
              <w:right w:val="single" w:sz="4" w:space="0" w:color="747373"/>
            </w:tcBorders>
            <w:shd w:val="clear" w:color="auto" w:fill="auto"/>
          </w:tcPr>
          <w:p w14:paraId="6F4A730C" w14:textId="55AECBA9" w:rsidR="00FF57D5" w:rsidRPr="00193D77" w:rsidRDefault="00FF57D5" w:rsidP="00193D77">
            <w:pPr>
              <w:pStyle w:val="TableText"/>
            </w:pP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162C9118" w14:textId="6DEDC516" w:rsidR="00FF57D5" w:rsidRPr="00193D77" w:rsidRDefault="00FF57D5" w:rsidP="00193D77">
            <w:pPr>
              <w:pStyle w:val="TableText"/>
            </w:pP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46C6F167" w14:textId="541CBF8F" w:rsidR="00FF57D5" w:rsidRPr="00193D77" w:rsidRDefault="00FF57D5" w:rsidP="00193D77">
            <w:pPr>
              <w:pStyle w:val="TableText"/>
            </w:pPr>
          </w:p>
        </w:tc>
        <w:tc>
          <w:tcPr>
            <w:tcW w:w="1588" w:type="dxa"/>
            <w:tcBorders>
              <w:top w:val="single" w:sz="4" w:space="0" w:color="747373"/>
              <w:left w:val="single" w:sz="4" w:space="0" w:color="747373"/>
              <w:bottom w:val="single" w:sz="4" w:space="0" w:color="747373"/>
              <w:right w:val="single" w:sz="4" w:space="0" w:color="747373"/>
            </w:tcBorders>
            <w:shd w:val="clear" w:color="auto" w:fill="auto"/>
          </w:tcPr>
          <w:p w14:paraId="5927D249" w14:textId="7C689DB5" w:rsidR="00FF57D5" w:rsidRPr="00193D77" w:rsidRDefault="00FF57D5" w:rsidP="00193D77">
            <w:pPr>
              <w:pStyle w:val="TableText"/>
            </w:pPr>
          </w:p>
        </w:tc>
      </w:tr>
      <w:tr w:rsidR="00FF57D5" w14:paraId="313DB126" w14:textId="77777777" w:rsidTr="008E3E20">
        <w:tc>
          <w:tcPr>
            <w:tcW w:w="679" w:type="dxa"/>
            <w:tcBorders>
              <w:top w:val="single" w:sz="4" w:space="0" w:color="747373"/>
              <w:left w:val="single" w:sz="4" w:space="0" w:color="747373"/>
              <w:bottom w:val="single" w:sz="4" w:space="0" w:color="747373"/>
              <w:right w:val="single" w:sz="4" w:space="0" w:color="747373"/>
            </w:tcBorders>
            <w:shd w:val="clear" w:color="auto" w:fill="auto"/>
          </w:tcPr>
          <w:p w14:paraId="2FE0692A" w14:textId="4261E594" w:rsidR="00FF57D5" w:rsidRPr="00896130" w:rsidRDefault="00FF57D5" w:rsidP="00193D77">
            <w:pPr>
              <w:pStyle w:val="TableText"/>
              <w:ind w:left="0"/>
              <w:rPr>
                <w:color w:val="404040" w:themeColor="text1" w:themeTint="BF"/>
                <w:sz w:val="21"/>
                <w:szCs w:val="21"/>
              </w:rPr>
            </w:pP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4F2F309F" w14:textId="7A32802C" w:rsidR="00FF57D5" w:rsidRPr="00896130" w:rsidRDefault="00FF57D5" w:rsidP="008F37AF">
            <w:pPr>
              <w:pStyle w:val="TableText"/>
              <w:rPr>
                <w:color w:val="404040" w:themeColor="text1" w:themeTint="BF"/>
                <w:sz w:val="21"/>
                <w:szCs w:val="21"/>
              </w:rPr>
            </w:pPr>
          </w:p>
        </w:tc>
        <w:tc>
          <w:tcPr>
            <w:tcW w:w="3402" w:type="dxa"/>
            <w:tcBorders>
              <w:top w:val="single" w:sz="4" w:space="0" w:color="747373"/>
              <w:left w:val="single" w:sz="4" w:space="0" w:color="747373"/>
              <w:bottom w:val="single" w:sz="4" w:space="0" w:color="747373"/>
              <w:right w:val="single" w:sz="4" w:space="0" w:color="747373"/>
            </w:tcBorders>
            <w:shd w:val="clear" w:color="auto" w:fill="auto"/>
          </w:tcPr>
          <w:p w14:paraId="60691EB9" w14:textId="5FABFA28" w:rsidR="00FF57D5" w:rsidRPr="00896130" w:rsidRDefault="00FF57D5" w:rsidP="008F37AF">
            <w:pPr>
              <w:pStyle w:val="TableText"/>
              <w:rPr>
                <w:color w:val="404040" w:themeColor="text1" w:themeTint="BF"/>
                <w:sz w:val="21"/>
                <w:szCs w:val="21"/>
              </w:rPr>
            </w:pPr>
          </w:p>
        </w:tc>
        <w:tc>
          <w:tcPr>
            <w:tcW w:w="1588" w:type="dxa"/>
            <w:tcBorders>
              <w:top w:val="single" w:sz="4" w:space="0" w:color="747373"/>
              <w:left w:val="single" w:sz="4" w:space="0" w:color="747373"/>
              <w:bottom w:val="single" w:sz="4" w:space="0" w:color="747373"/>
              <w:right w:val="single" w:sz="4" w:space="0" w:color="747373"/>
            </w:tcBorders>
            <w:shd w:val="clear" w:color="auto" w:fill="auto"/>
          </w:tcPr>
          <w:p w14:paraId="3BCC8CAE" w14:textId="0BDA28D4" w:rsidR="00FF57D5" w:rsidRPr="00896130" w:rsidRDefault="00FF57D5" w:rsidP="008F37AF">
            <w:pPr>
              <w:pStyle w:val="TableText"/>
              <w:rPr>
                <w:color w:val="404040" w:themeColor="text1" w:themeTint="BF"/>
                <w:sz w:val="21"/>
                <w:szCs w:val="21"/>
              </w:rPr>
            </w:pPr>
          </w:p>
        </w:tc>
      </w:tr>
      <w:tr w:rsidR="008E3E20" w14:paraId="1C801991" w14:textId="77777777" w:rsidTr="0046759F">
        <w:tc>
          <w:tcPr>
            <w:tcW w:w="679" w:type="dxa"/>
            <w:tcBorders>
              <w:top w:val="single" w:sz="4" w:space="0" w:color="747373"/>
              <w:left w:val="single" w:sz="4" w:space="0" w:color="747373"/>
              <w:right w:val="single" w:sz="4" w:space="0" w:color="747373"/>
            </w:tcBorders>
            <w:shd w:val="clear" w:color="auto" w:fill="auto"/>
          </w:tcPr>
          <w:p w14:paraId="2F76D6AF" w14:textId="20F52A1B" w:rsidR="008E3E20" w:rsidRPr="00896130" w:rsidRDefault="008E3E20" w:rsidP="00193D77">
            <w:pPr>
              <w:pStyle w:val="TableText"/>
              <w:ind w:left="0"/>
              <w:rPr>
                <w:color w:val="404040" w:themeColor="text1" w:themeTint="BF"/>
                <w:sz w:val="21"/>
                <w:szCs w:val="21"/>
              </w:rPr>
            </w:pPr>
          </w:p>
        </w:tc>
        <w:tc>
          <w:tcPr>
            <w:tcW w:w="3402" w:type="dxa"/>
            <w:tcBorders>
              <w:top w:val="single" w:sz="4" w:space="0" w:color="747373"/>
              <w:left w:val="single" w:sz="4" w:space="0" w:color="747373"/>
              <w:right w:val="single" w:sz="4" w:space="0" w:color="747373"/>
            </w:tcBorders>
            <w:shd w:val="clear" w:color="auto" w:fill="auto"/>
          </w:tcPr>
          <w:p w14:paraId="7D16CE1D" w14:textId="2E68887A" w:rsidR="008E3E20" w:rsidRPr="00896130" w:rsidRDefault="008E3E20" w:rsidP="008F37AF">
            <w:pPr>
              <w:pStyle w:val="TableText"/>
              <w:rPr>
                <w:color w:val="404040" w:themeColor="text1" w:themeTint="BF"/>
                <w:sz w:val="21"/>
                <w:szCs w:val="21"/>
              </w:rPr>
            </w:pPr>
          </w:p>
        </w:tc>
        <w:tc>
          <w:tcPr>
            <w:tcW w:w="3402" w:type="dxa"/>
            <w:tcBorders>
              <w:top w:val="single" w:sz="4" w:space="0" w:color="747373"/>
              <w:left w:val="single" w:sz="4" w:space="0" w:color="747373"/>
              <w:right w:val="single" w:sz="4" w:space="0" w:color="747373"/>
            </w:tcBorders>
            <w:shd w:val="clear" w:color="auto" w:fill="auto"/>
          </w:tcPr>
          <w:p w14:paraId="6EEE26DE" w14:textId="463CF85E" w:rsidR="008E3E20" w:rsidRPr="00896130" w:rsidRDefault="008E3E20" w:rsidP="008F37AF">
            <w:pPr>
              <w:pStyle w:val="TableText"/>
              <w:rPr>
                <w:color w:val="404040" w:themeColor="text1" w:themeTint="BF"/>
                <w:sz w:val="21"/>
                <w:szCs w:val="21"/>
              </w:rPr>
            </w:pPr>
          </w:p>
        </w:tc>
        <w:tc>
          <w:tcPr>
            <w:tcW w:w="1588" w:type="dxa"/>
            <w:tcBorders>
              <w:top w:val="single" w:sz="4" w:space="0" w:color="747373"/>
              <w:left w:val="single" w:sz="4" w:space="0" w:color="747373"/>
              <w:right w:val="single" w:sz="4" w:space="0" w:color="747373"/>
            </w:tcBorders>
            <w:shd w:val="clear" w:color="auto" w:fill="auto"/>
          </w:tcPr>
          <w:p w14:paraId="41560810" w14:textId="61ABC6DE" w:rsidR="008E3E20" w:rsidRPr="00896130" w:rsidRDefault="008E3E20" w:rsidP="008F37AF">
            <w:pPr>
              <w:pStyle w:val="TableText"/>
              <w:rPr>
                <w:color w:val="404040" w:themeColor="text1" w:themeTint="BF"/>
                <w:sz w:val="21"/>
                <w:szCs w:val="21"/>
              </w:rPr>
            </w:pPr>
          </w:p>
        </w:tc>
      </w:tr>
    </w:tbl>
    <w:tbl>
      <w:tblPr>
        <w:tblStyle w:val="TableGrid"/>
        <w:tblpPr w:leftFromText="181" w:rightFromText="181" w:vertAnchor="page" w:horzAnchor="margin" w:tblpXSpec="right" w:tblpY="12331"/>
        <w:tblOverlap w:val="never"/>
        <w:tblW w:w="4990" w:type="dxa"/>
        <w:tblBorders>
          <w:top w:val="single" w:sz="4" w:space="0" w:color="20201F"/>
          <w:left w:val="none" w:sz="0" w:space="0" w:color="auto"/>
          <w:bottom w:val="single" w:sz="4" w:space="0" w:color="20201F"/>
          <w:right w:val="none" w:sz="0" w:space="0" w:color="auto"/>
          <w:insideH w:val="single" w:sz="4" w:space="0" w:color="20201F"/>
          <w:insideV w:val="none" w:sz="0" w:space="0" w:color="auto"/>
        </w:tblBorders>
        <w:tblLayout w:type="fixed"/>
        <w:tblCellMar>
          <w:left w:w="57" w:type="dxa"/>
          <w:right w:w="57" w:type="dxa"/>
        </w:tblCellMar>
        <w:tblLook w:val="04A0" w:firstRow="1" w:lastRow="0" w:firstColumn="1" w:lastColumn="0" w:noHBand="0" w:noVBand="1"/>
      </w:tblPr>
      <w:tblGrid>
        <w:gridCol w:w="1475"/>
        <w:gridCol w:w="3515"/>
      </w:tblGrid>
      <w:tr w:rsidR="009E6EF6" w14:paraId="53C7E17F" w14:textId="77777777" w:rsidTr="009E6EF6">
        <w:tc>
          <w:tcPr>
            <w:tcW w:w="1475" w:type="dxa"/>
            <w:tcBorders>
              <w:bottom w:val="single" w:sz="4" w:space="0" w:color="20201F"/>
            </w:tcBorders>
            <w:shd w:val="clear" w:color="auto" w:fill="auto"/>
          </w:tcPr>
          <w:p w14:paraId="552B4108" w14:textId="2E0EE884" w:rsidR="009E6EF6" w:rsidRDefault="007A635A" w:rsidP="009E6EF6">
            <w:pPr>
              <w:pStyle w:val="TableText"/>
            </w:pPr>
            <w:r>
              <w:rPr>
                <w:rStyle w:val="CharSmall"/>
              </w:rPr>
              <w:t>Project</w:t>
            </w:r>
            <w:r w:rsidR="009E6EF6" w:rsidRPr="006C6458">
              <w:rPr>
                <w:rStyle w:val="CharSmall"/>
              </w:rPr>
              <w:t xml:space="preserve"> number:</w:t>
            </w:r>
          </w:p>
        </w:tc>
        <w:tc>
          <w:tcPr>
            <w:tcW w:w="3515" w:type="dxa"/>
            <w:tcBorders>
              <w:bottom w:val="single" w:sz="4" w:space="0" w:color="20201F"/>
            </w:tcBorders>
            <w:shd w:val="clear" w:color="auto" w:fill="auto"/>
          </w:tcPr>
          <w:p w14:paraId="776AB5A8" w14:textId="573F301E" w:rsidR="009E6EF6" w:rsidRDefault="00C502A3" w:rsidP="009E6EF6">
            <w:pPr>
              <w:pStyle w:val="TableText"/>
            </w:pPr>
            <w:fldSimple w:instr=" DOCVARIABLE  DocJobNo  \* MERGEFORMAT ">
              <w:r>
                <w:t>C.20</w:t>
              </w:r>
              <w:r w:rsidR="00DE2C8D">
                <w:t>733</w:t>
              </w:r>
            </w:fldSimple>
          </w:p>
        </w:tc>
      </w:tr>
      <w:tr w:rsidR="009E6EF6" w14:paraId="1440EA32" w14:textId="77777777" w:rsidTr="009E6EF6">
        <w:tc>
          <w:tcPr>
            <w:tcW w:w="1475" w:type="dxa"/>
            <w:tcBorders>
              <w:bottom w:val="nil"/>
            </w:tcBorders>
            <w:shd w:val="clear" w:color="auto" w:fill="auto"/>
          </w:tcPr>
          <w:p w14:paraId="36229B88" w14:textId="77777777" w:rsidR="009E6EF6" w:rsidRPr="006C6458" w:rsidRDefault="009E6EF6" w:rsidP="009E6EF6">
            <w:pPr>
              <w:pStyle w:val="TableText"/>
              <w:rPr>
                <w:rStyle w:val="CharSmall"/>
              </w:rPr>
            </w:pPr>
            <w:r w:rsidRPr="006C6458">
              <w:rPr>
                <w:rStyle w:val="CharSmall"/>
              </w:rPr>
              <w:t>Originated by:</w:t>
            </w:r>
          </w:p>
        </w:tc>
        <w:tc>
          <w:tcPr>
            <w:tcW w:w="3515" w:type="dxa"/>
            <w:tcBorders>
              <w:bottom w:val="nil"/>
            </w:tcBorders>
            <w:shd w:val="clear" w:color="auto" w:fill="auto"/>
          </w:tcPr>
          <w:p w14:paraId="68B57470" w14:textId="24064415" w:rsidR="009E6EF6" w:rsidRPr="009C4E36" w:rsidRDefault="00A757B3" w:rsidP="009E6EF6">
            <w:pPr>
              <w:pStyle w:val="TableText"/>
            </w:pPr>
            <w:r>
              <w:rPr>
                <w:lang w:val="en-US"/>
              </w:rPr>
              <w:t>Josef Turner</w:t>
            </w:r>
          </w:p>
        </w:tc>
      </w:tr>
      <w:tr w:rsidR="009E6EF6" w14:paraId="5BE7FBD3" w14:textId="77777777" w:rsidTr="009E6EF6">
        <w:trPr>
          <w:trHeight w:val="680"/>
        </w:trPr>
        <w:tc>
          <w:tcPr>
            <w:tcW w:w="4990" w:type="dxa"/>
            <w:gridSpan w:val="2"/>
            <w:tcBorders>
              <w:top w:val="nil"/>
              <w:bottom w:val="single" w:sz="4" w:space="0" w:color="20201F"/>
            </w:tcBorders>
            <w:shd w:val="clear" w:color="auto" w:fill="auto"/>
          </w:tcPr>
          <w:p w14:paraId="19653D29" w14:textId="7CE961FA" w:rsidR="009E6EF6" w:rsidRPr="006C6458" w:rsidRDefault="00961DD9" w:rsidP="009E6EF6">
            <w:pPr>
              <w:pStyle w:val="TableText"/>
              <w:spacing w:before="0"/>
              <w:rPr>
                <w:rStyle w:val="CharSmall"/>
              </w:rPr>
            </w:pPr>
            <w:r>
              <w:rPr>
                <w:noProof/>
                <w:sz w:val="16"/>
              </w:rPr>
              <w:drawing>
                <wp:anchor distT="0" distB="0" distL="114300" distR="114300" simplePos="0" relativeHeight="251662336" behindDoc="0" locked="0" layoutInCell="1" allowOverlap="1" wp14:anchorId="5FD08EF7" wp14:editId="74A0A900">
                  <wp:simplePos x="0" y="0"/>
                  <wp:positionH relativeFrom="column">
                    <wp:posOffset>803910</wp:posOffset>
                  </wp:positionH>
                  <wp:positionV relativeFrom="paragraph">
                    <wp:posOffset>0</wp:posOffset>
                  </wp:positionV>
                  <wp:extent cx="1115060" cy="440055"/>
                  <wp:effectExtent l="0" t="0" r="0" b="0"/>
                  <wp:wrapSquare wrapText="bothSides"/>
                  <wp:docPr id="3" name="Picture 3"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black, darknes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15060" cy="440055"/>
                          </a:xfrm>
                          <a:prstGeom prst="rect">
                            <a:avLst/>
                          </a:prstGeom>
                        </pic:spPr>
                      </pic:pic>
                    </a:graphicData>
                  </a:graphic>
                </wp:anchor>
              </w:drawing>
            </w:r>
            <w:r w:rsidR="009E6EF6">
              <w:rPr>
                <w:rStyle w:val="CharSmall"/>
              </w:rPr>
              <w:t>Signature:</w:t>
            </w:r>
          </w:p>
        </w:tc>
      </w:tr>
      <w:tr w:rsidR="009E6EF6" w14:paraId="04054B88" w14:textId="77777777" w:rsidTr="009E6EF6">
        <w:tc>
          <w:tcPr>
            <w:tcW w:w="1475" w:type="dxa"/>
            <w:tcBorders>
              <w:bottom w:val="nil"/>
            </w:tcBorders>
            <w:shd w:val="clear" w:color="auto" w:fill="auto"/>
          </w:tcPr>
          <w:p w14:paraId="6DB4B4C0" w14:textId="66B77502" w:rsidR="009E6EF6" w:rsidRPr="006C6458" w:rsidRDefault="009E6EF6" w:rsidP="00C502A3">
            <w:pPr>
              <w:pStyle w:val="TableText"/>
              <w:ind w:left="0"/>
              <w:rPr>
                <w:rStyle w:val="CharSmall"/>
              </w:rPr>
            </w:pPr>
          </w:p>
        </w:tc>
        <w:tc>
          <w:tcPr>
            <w:tcW w:w="3515" w:type="dxa"/>
            <w:tcBorders>
              <w:bottom w:val="nil"/>
            </w:tcBorders>
            <w:shd w:val="clear" w:color="auto" w:fill="auto"/>
          </w:tcPr>
          <w:p w14:paraId="4887278E" w14:textId="4A5FD924" w:rsidR="009E6EF6" w:rsidRPr="009C4E36" w:rsidRDefault="009E6EF6" w:rsidP="009E6EF6">
            <w:pPr>
              <w:pStyle w:val="TableText"/>
            </w:pPr>
          </w:p>
        </w:tc>
      </w:tr>
      <w:tr w:rsidR="009E6EF6" w14:paraId="627010C4" w14:textId="77777777" w:rsidTr="009E6EF6">
        <w:trPr>
          <w:trHeight w:val="680"/>
        </w:trPr>
        <w:tc>
          <w:tcPr>
            <w:tcW w:w="4990" w:type="dxa"/>
            <w:gridSpan w:val="2"/>
            <w:tcBorders>
              <w:top w:val="nil"/>
              <w:bottom w:val="single" w:sz="4" w:space="0" w:color="20201F"/>
            </w:tcBorders>
            <w:shd w:val="clear" w:color="auto" w:fill="auto"/>
          </w:tcPr>
          <w:p w14:paraId="5A2F44D2" w14:textId="2710CB9C" w:rsidR="009E6EF6" w:rsidRDefault="009E6EF6" w:rsidP="00C502A3">
            <w:pPr>
              <w:pStyle w:val="TableText"/>
              <w:spacing w:before="0"/>
              <w:ind w:left="0"/>
            </w:pPr>
          </w:p>
        </w:tc>
      </w:tr>
    </w:tbl>
    <w:p w14:paraId="6298B727" w14:textId="77777777" w:rsidR="00E840FB" w:rsidRPr="006A3C10" w:rsidRDefault="00E840FB" w:rsidP="00475BDC"/>
    <w:p w14:paraId="17B7430A" w14:textId="77777777" w:rsidR="009625BA" w:rsidRDefault="009625BA" w:rsidP="002D4FEE">
      <w:pPr>
        <w:pStyle w:val="TableTextRight"/>
        <w:sectPr w:rsidR="009625BA" w:rsidSect="00A95AB1">
          <w:headerReference w:type="first" r:id="rId12"/>
          <w:pgSz w:w="11906" w:h="16838" w:code="9"/>
          <w:pgMar w:top="1701" w:right="1134" w:bottom="1559" w:left="1701" w:header="709" w:footer="454" w:gutter="0"/>
          <w:pgNumType w:fmt="lowerRoman"/>
          <w:cols w:space="708"/>
          <w:docGrid w:linePitch="360"/>
        </w:sectPr>
      </w:pPr>
    </w:p>
    <w:p w14:paraId="6C939160" w14:textId="66004036" w:rsidR="00EE3E03" w:rsidRDefault="00EE3E03" w:rsidP="00FF57D5">
      <w:pPr>
        <w:pStyle w:val="Heading1NoToc"/>
        <w:tabs>
          <w:tab w:val="center" w:pos="4535"/>
        </w:tabs>
      </w:pPr>
      <w:r w:rsidRPr="009E5372">
        <w:rPr>
          <w:color w:val="1F497D" w:themeColor="text2"/>
        </w:rPr>
        <w:lastRenderedPageBreak/>
        <w:t>Contents</w:t>
      </w:r>
      <w:bookmarkStart w:id="1" w:name="bmkContentsPage"/>
      <w:bookmarkEnd w:id="1"/>
      <w:r w:rsidR="00FF57D5">
        <w:tab/>
      </w:r>
    </w:p>
    <w:p w14:paraId="1E7CD361" w14:textId="44DF760A" w:rsidR="00EE2993" w:rsidRDefault="00A757B3">
      <w:pPr>
        <w:pStyle w:val="TOC2"/>
        <w:rPr>
          <w:rFonts w:asciiTheme="minorHAnsi" w:eastAsiaTheme="minorEastAsia" w:hAnsiTheme="minorHAnsi"/>
          <w:b w:val="0"/>
          <w:noProof/>
          <w:color w:val="auto"/>
          <w:kern w:val="2"/>
          <w:sz w:val="24"/>
          <w:szCs w:val="24"/>
          <w:lang w:eastAsia="en-GB"/>
          <w14:ligatures w14:val="standardContextual"/>
        </w:rPr>
      </w:pPr>
      <w:r>
        <w:rPr>
          <w:b w:val="0"/>
          <w:bCs/>
        </w:rPr>
        <w:fldChar w:fldCharType="begin"/>
      </w:r>
      <w:r>
        <w:rPr>
          <w:b w:val="0"/>
          <w:bCs/>
        </w:rPr>
        <w:instrText xml:space="preserve"> TOC \h \z \t "</w:instrText>
      </w:r>
      <w:r>
        <w:rPr>
          <w:b w:val="0"/>
          <w:bCs/>
        </w:rPr>
        <w:fldChar w:fldCharType="begin"/>
      </w:r>
      <w:r>
        <w:rPr>
          <w:b w:val="0"/>
          <w:bCs/>
        </w:rPr>
        <w:instrText xml:space="preserve"> IF </w:instrText>
      </w:r>
      <w:r>
        <w:rPr>
          <w:b w:val="0"/>
          <w:bCs/>
        </w:rPr>
        <w:fldChar w:fldCharType="begin"/>
      </w:r>
      <w:r>
        <w:rPr>
          <w:b w:val="0"/>
          <w:bCs/>
        </w:rPr>
        <w:instrText xml:space="preserve"> = 1.5+2.5 </w:instrText>
      </w:r>
      <w:r>
        <w:rPr>
          <w:b w:val="0"/>
          <w:bCs/>
        </w:rPr>
        <w:fldChar w:fldCharType="separate"/>
      </w:r>
      <w:r w:rsidR="00EE2993">
        <w:rPr>
          <w:b w:val="0"/>
          <w:bCs/>
          <w:noProof/>
        </w:rPr>
        <w:instrText>4</w:instrText>
      </w:r>
      <w:r>
        <w:rPr>
          <w:b w:val="0"/>
          <w:bCs/>
        </w:rPr>
        <w:fldChar w:fldCharType="end"/>
      </w:r>
      <w:r>
        <w:rPr>
          <w:b w:val="0"/>
          <w:bCs/>
        </w:rPr>
        <w:instrText xml:space="preserve"> = 4 "Heading 1NoNumb,2,Heading 1,2,Heading 2,3,Heading 3,4,Heading 2NoNumb,3,Heading 3NoNumb,4" "Heading 1NoNumb;2;Heading 1;2;Heading 2;3;Heading 3;4;Heading 2NoNumb;3;Heading 3NoNumb;4" </w:instrText>
      </w:r>
      <w:r>
        <w:rPr>
          <w:b w:val="0"/>
          <w:bCs/>
        </w:rPr>
        <w:fldChar w:fldCharType="separate"/>
      </w:r>
      <w:r w:rsidR="00EE2993">
        <w:rPr>
          <w:b w:val="0"/>
          <w:bCs/>
          <w:noProof/>
        </w:rPr>
        <w:instrText>Heading 1NoNumb,2,Heading 1,2,Heading 2,3,Heading 3,4,Heading 2NoNumb,3,Heading 3NoNumb,4</w:instrText>
      </w:r>
      <w:r>
        <w:rPr>
          <w:b w:val="0"/>
          <w:bCs/>
        </w:rPr>
        <w:fldChar w:fldCharType="end"/>
      </w:r>
      <w:r>
        <w:rPr>
          <w:b w:val="0"/>
          <w:bCs/>
        </w:rPr>
        <w:instrText xml:space="preserve">" </w:instrText>
      </w:r>
      <w:r>
        <w:rPr>
          <w:b w:val="0"/>
          <w:bCs/>
        </w:rPr>
        <w:fldChar w:fldCharType="separate"/>
      </w:r>
      <w:hyperlink w:anchor="_Toc192186600" w:history="1">
        <w:r w:rsidR="00EE2993" w:rsidRPr="007613F7">
          <w:rPr>
            <w:rStyle w:val="Hyperlink"/>
            <w:noProof/>
          </w:rPr>
          <w:t>Introduction</w:t>
        </w:r>
        <w:r w:rsidR="00EE2993">
          <w:rPr>
            <w:noProof/>
            <w:webHidden/>
          </w:rPr>
          <w:tab/>
        </w:r>
        <w:r w:rsidR="00EE2993">
          <w:rPr>
            <w:noProof/>
            <w:webHidden/>
          </w:rPr>
          <w:fldChar w:fldCharType="begin"/>
        </w:r>
        <w:r w:rsidR="00EE2993">
          <w:rPr>
            <w:noProof/>
            <w:webHidden/>
          </w:rPr>
          <w:instrText xml:space="preserve"> PAGEREF _Toc192186600 \h </w:instrText>
        </w:r>
        <w:r w:rsidR="00EE2993">
          <w:rPr>
            <w:noProof/>
            <w:webHidden/>
          </w:rPr>
        </w:r>
        <w:r w:rsidR="00EE2993">
          <w:rPr>
            <w:noProof/>
            <w:webHidden/>
          </w:rPr>
          <w:fldChar w:fldCharType="separate"/>
        </w:r>
        <w:r w:rsidR="00EE2993">
          <w:rPr>
            <w:noProof/>
            <w:webHidden/>
          </w:rPr>
          <w:t>1</w:t>
        </w:r>
        <w:r w:rsidR="00EE2993">
          <w:rPr>
            <w:noProof/>
            <w:webHidden/>
          </w:rPr>
          <w:fldChar w:fldCharType="end"/>
        </w:r>
      </w:hyperlink>
    </w:p>
    <w:p w14:paraId="35C5F300" w14:textId="38271AF4"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1" w:history="1">
        <w:r w:rsidRPr="007613F7">
          <w:rPr>
            <w:rStyle w:val="Hyperlink"/>
            <w:noProof/>
          </w:rPr>
          <w:t>0.1</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Notification of Project</w:t>
        </w:r>
        <w:r>
          <w:rPr>
            <w:noProof/>
            <w:webHidden/>
          </w:rPr>
          <w:tab/>
        </w:r>
        <w:r>
          <w:rPr>
            <w:noProof/>
            <w:webHidden/>
          </w:rPr>
          <w:fldChar w:fldCharType="begin"/>
        </w:r>
        <w:r>
          <w:rPr>
            <w:noProof/>
            <w:webHidden/>
          </w:rPr>
          <w:instrText xml:space="preserve"> PAGEREF _Toc192186601 \h </w:instrText>
        </w:r>
        <w:r>
          <w:rPr>
            <w:noProof/>
            <w:webHidden/>
          </w:rPr>
        </w:r>
        <w:r>
          <w:rPr>
            <w:noProof/>
            <w:webHidden/>
          </w:rPr>
          <w:fldChar w:fldCharType="separate"/>
        </w:r>
        <w:r>
          <w:rPr>
            <w:noProof/>
            <w:webHidden/>
          </w:rPr>
          <w:t>1</w:t>
        </w:r>
        <w:r>
          <w:rPr>
            <w:noProof/>
            <w:webHidden/>
          </w:rPr>
          <w:fldChar w:fldCharType="end"/>
        </w:r>
      </w:hyperlink>
    </w:p>
    <w:p w14:paraId="06081AC6" w14:textId="1B227ACB" w:rsidR="00EE2993" w:rsidRDefault="00EE2993">
      <w:pPr>
        <w:pStyle w:val="TOC2"/>
        <w:rPr>
          <w:rFonts w:asciiTheme="minorHAnsi" w:eastAsiaTheme="minorEastAsia" w:hAnsiTheme="minorHAnsi"/>
          <w:b w:val="0"/>
          <w:noProof/>
          <w:color w:val="auto"/>
          <w:kern w:val="2"/>
          <w:sz w:val="24"/>
          <w:szCs w:val="24"/>
          <w:lang w:eastAsia="en-GB"/>
          <w14:ligatures w14:val="standardContextual"/>
        </w:rPr>
      </w:pPr>
      <w:hyperlink w:anchor="_Toc192186602" w:history="1">
        <w:r w:rsidRPr="007613F7">
          <w:rPr>
            <w:rStyle w:val="Hyperlink"/>
            <w:noProof/>
          </w:rPr>
          <w:t>Project Details</w:t>
        </w:r>
        <w:r>
          <w:rPr>
            <w:noProof/>
            <w:webHidden/>
          </w:rPr>
          <w:tab/>
        </w:r>
        <w:r>
          <w:rPr>
            <w:noProof/>
            <w:webHidden/>
          </w:rPr>
          <w:fldChar w:fldCharType="begin"/>
        </w:r>
        <w:r>
          <w:rPr>
            <w:noProof/>
            <w:webHidden/>
          </w:rPr>
          <w:instrText xml:space="preserve"> PAGEREF _Toc192186602 \h </w:instrText>
        </w:r>
        <w:r>
          <w:rPr>
            <w:noProof/>
            <w:webHidden/>
          </w:rPr>
        </w:r>
        <w:r>
          <w:rPr>
            <w:noProof/>
            <w:webHidden/>
          </w:rPr>
          <w:fldChar w:fldCharType="separate"/>
        </w:r>
        <w:r>
          <w:rPr>
            <w:noProof/>
            <w:webHidden/>
          </w:rPr>
          <w:t>3</w:t>
        </w:r>
        <w:r>
          <w:rPr>
            <w:noProof/>
            <w:webHidden/>
          </w:rPr>
          <w:fldChar w:fldCharType="end"/>
        </w:r>
      </w:hyperlink>
    </w:p>
    <w:p w14:paraId="7FF7D440" w14:textId="4AAE3E4D"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3" w:history="1">
        <w:r w:rsidRPr="007613F7">
          <w:rPr>
            <w:rStyle w:val="Hyperlink"/>
            <w:noProof/>
          </w:rPr>
          <w:t>1.1</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Description of the Project</w:t>
        </w:r>
        <w:r>
          <w:rPr>
            <w:noProof/>
            <w:webHidden/>
          </w:rPr>
          <w:tab/>
        </w:r>
        <w:r>
          <w:rPr>
            <w:noProof/>
            <w:webHidden/>
          </w:rPr>
          <w:fldChar w:fldCharType="begin"/>
        </w:r>
        <w:r>
          <w:rPr>
            <w:noProof/>
            <w:webHidden/>
          </w:rPr>
          <w:instrText xml:space="preserve"> PAGEREF _Toc192186603 \h </w:instrText>
        </w:r>
        <w:r>
          <w:rPr>
            <w:noProof/>
            <w:webHidden/>
          </w:rPr>
        </w:r>
        <w:r>
          <w:rPr>
            <w:noProof/>
            <w:webHidden/>
          </w:rPr>
          <w:fldChar w:fldCharType="separate"/>
        </w:r>
        <w:r>
          <w:rPr>
            <w:noProof/>
            <w:webHidden/>
          </w:rPr>
          <w:t>3</w:t>
        </w:r>
        <w:r>
          <w:rPr>
            <w:noProof/>
            <w:webHidden/>
          </w:rPr>
          <w:fldChar w:fldCharType="end"/>
        </w:r>
      </w:hyperlink>
    </w:p>
    <w:p w14:paraId="61968F89" w14:textId="5F352581"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4" w:history="1">
        <w:r w:rsidRPr="007613F7">
          <w:rPr>
            <w:rStyle w:val="Hyperlink"/>
            <w:noProof/>
          </w:rPr>
          <w:t>1.2</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Site location and general environment</w:t>
        </w:r>
        <w:r>
          <w:rPr>
            <w:noProof/>
            <w:webHidden/>
          </w:rPr>
          <w:tab/>
        </w:r>
        <w:r>
          <w:rPr>
            <w:noProof/>
            <w:webHidden/>
          </w:rPr>
          <w:fldChar w:fldCharType="begin"/>
        </w:r>
        <w:r>
          <w:rPr>
            <w:noProof/>
            <w:webHidden/>
          </w:rPr>
          <w:instrText xml:space="preserve"> PAGEREF _Toc192186604 \h </w:instrText>
        </w:r>
        <w:r>
          <w:rPr>
            <w:noProof/>
            <w:webHidden/>
          </w:rPr>
        </w:r>
        <w:r>
          <w:rPr>
            <w:noProof/>
            <w:webHidden/>
          </w:rPr>
          <w:fldChar w:fldCharType="separate"/>
        </w:r>
        <w:r>
          <w:rPr>
            <w:noProof/>
            <w:webHidden/>
          </w:rPr>
          <w:t>3</w:t>
        </w:r>
        <w:r>
          <w:rPr>
            <w:noProof/>
            <w:webHidden/>
          </w:rPr>
          <w:fldChar w:fldCharType="end"/>
        </w:r>
      </w:hyperlink>
    </w:p>
    <w:p w14:paraId="680D7760" w14:textId="7EE835B9"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5" w:history="1">
        <w:r w:rsidRPr="007613F7">
          <w:rPr>
            <w:rStyle w:val="Hyperlink"/>
            <w:noProof/>
          </w:rPr>
          <w:t>1.3</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Timescale</w:t>
        </w:r>
        <w:r>
          <w:rPr>
            <w:noProof/>
            <w:webHidden/>
          </w:rPr>
          <w:tab/>
        </w:r>
        <w:r>
          <w:rPr>
            <w:noProof/>
            <w:webHidden/>
          </w:rPr>
          <w:fldChar w:fldCharType="begin"/>
        </w:r>
        <w:r>
          <w:rPr>
            <w:noProof/>
            <w:webHidden/>
          </w:rPr>
          <w:instrText xml:space="preserve"> PAGEREF _Toc192186605 \h </w:instrText>
        </w:r>
        <w:r>
          <w:rPr>
            <w:noProof/>
            <w:webHidden/>
          </w:rPr>
        </w:r>
        <w:r>
          <w:rPr>
            <w:noProof/>
            <w:webHidden/>
          </w:rPr>
          <w:fldChar w:fldCharType="separate"/>
        </w:r>
        <w:r>
          <w:rPr>
            <w:noProof/>
            <w:webHidden/>
          </w:rPr>
          <w:t>9</w:t>
        </w:r>
        <w:r>
          <w:rPr>
            <w:noProof/>
            <w:webHidden/>
          </w:rPr>
          <w:fldChar w:fldCharType="end"/>
        </w:r>
      </w:hyperlink>
    </w:p>
    <w:p w14:paraId="67A97A56" w14:textId="2721C3B8"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6" w:history="1">
        <w:r w:rsidRPr="007613F7">
          <w:rPr>
            <w:rStyle w:val="Hyperlink"/>
            <w:noProof/>
          </w:rPr>
          <w:t>1.4</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The Project Team</w:t>
        </w:r>
        <w:r>
          <w:rPr>
            <w:noProof/>
            <w:webHidden/>
          </w:rPr>
          <w:tab/>
        </w:r>
        <w:r>
          <w:rPr>
            <w:noProof/>
            <w:webHidden/>
          </w:rPr>
          <w:fldChar w:fldCharType="begin"/>
        </w:r>
        <w:r>
          <w:rPr>
            <w:noProof/>
            <w:webHidden/>
          </w:rPr>
          <w:instrText xml:space="preserve"> PAGEREF _Toc192186606 \h </w:instrText>
        </w:r>
        <w:r>
          <w:rPr>
            <w:noProof/>
            <w:webHidden/>
          </w:rPr>
        </w:r>
        <w:r>
          <w:rPr>
            <w:noProof/>
            <w:webHidden/>
          </w:rPr>
          <w:fldChar w:fldCharType="separate"/>
        </w:r>
        <w:r>
          <w:rPr>
            <w:noProof/>
            <w:webHidden/>
          </w:rPr>
          <w:t>9</w:t>
        </w:r>
        <w:r>
          <w:rPr>
            <w:noProof/>
            <w:webHidden/>
          </w:rPr>
          <w:fldChar w:fldCharType="end"/>
        </w:r>
      </w:hyperlink>
    </w:p>
    <w:p w14:paraId="6BC714A0" w14:textId="425D12E4"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7" w:history="1">
        <w:r w:rsidRPr="007613F7">
          <w:rPr>
            <w:rStyle w:val="Hyperlink"/>
            <w:noProof/>
          </w:rPr>
          <w:t>1.5</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Extent and location of existing records and plans</w:t>
        </w:r>
        <w:r>
          <w:rPr>
            <w:noProof/>
            <w:webHidden/>
          </w:rPr>
          <w:tab/>
        </w:r>
        <w:r>
          <w:rPr>
            <w:noProof/>
            <w:webHidden/>
          </w:rPr>
          <w:fldChar w:fldCharType="begin"/>
        </w:r>
        <w:r>
          <w:rPr>
            <w:noProof/>
            <w:webHidden/>
          </w:rPr>
          <w:instrText xml:space="preserve"> PAGEREF _Toc192186607 \h </w:instrText>
        </w:r>
        <w:r>
          <w:rPr>
            <w:noProof/>
            <w:webHidden/>
          </w:rPr>
        </w:r>
        <w:r>
          <w:rPr>
            <w:noProof/>
            <w:webHidden/>
          </w:rPr>
          <w:fldChar w:fldCharType="separate"/>
        </w:r>
        <w:r>
          <w:rPr>
            <w:noProof/>
            <w:webHidden/>
          </w:rPr>
          <w:t>10</w:t>
        </w:r>
        <w:r>
          <w:rPr>
            <w:noProof/>
            <w:webHidden/>
          </w:rPr>
          <w:fldChar w:fldCharType="end"/>
        </w:r>
      </w:hyperlink>
    </w:p>
    <w:p w14:paraId="4F6F20BB" w14:textId="5F6DF436" w:rsidR="00EE2993" w:rsidRDefault="00EE2993">
      <w:pPr>
        <w:pStyle w:val="TOC2"/>
        <w:rPr>
          <w:rFonts w:asciiTheme="minorHAnsi" w:eastAsiaTheme="minorEastAsia" w:hAnsiTheme="minorHAnsi"/>
          <w:b w:val="0"/>
          <w:noProof/>
          <w:color w:val="auto"/>
          <w:kern w:val="2"/>
          <w:sz w:val="24"/>
          <w:szCs w:val="24"/>
          <w:lang w:eastAsia="en-GB"/>
          <w14:ligatures w14:val="standardContextual"/>
        </w:rPr>
      </w:pPr>
      <w:hyperlink w:anchor="_Toc192186608" w:history="1">
        <w:r w:rsidRPr="007613F7">
          <w:rPr>
            <w:rStyle w:val="Hyperlink"/>
            <w:noProof/>
          </w:rPr>
          <w:t>Client’s considerations, planning and management requirements:</w:t>
        </w:r>
        <w:r>
          <w:rPr>
            <w:noProof/>
            <w:webHidden/>
          </w:rPr>
          <w:tab/>
        </w:r>
        <w:r>
          <w:rPr>
            <w:noProof/>
            <w:webHidden/>
          </w:rPr>
          <w:fldChar w:fldCharType="begin"/>
        </w:r>
        <w:r>
          <w:rPr>
            <w:noProof/>
            <w:webHidden/>
          </w:rPr>
          <w:instrText xml:space="preserve"> PAGEREF _Toc192186608 \h </w:instrText>
        </w:r>
        <w:r>
          <w:rPr>
            <w:noProof/>
            <w:webHidden/>
          </w:rPr>
        </w:r>
        <w:r>
          <w:rPr>
            <w:noProof/>
            <w:webHidden/>
          </w:rPr>
          <w:fldChar w:fldCharType="separate"/>
        </w:r>
        <w:r>
          <w:rPr>
            <w:noProof/>
            <w:webHidden/>
          </w:rPr>
          <w:t>13</w:t>
        </w:r>
        <w:r>
          <w:rPr>
            <w:noProof/>
            <w:webHidden/>
          </w:rPr>
          <w:fldChar w:fldCharType="end"/>
        </w:r>
      </w:hyperlink>
    </w:p>
    <w:p w14:paraId="75478145" w14:textId="3AAAA617"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09" w:history="1">
        <w:r w:rsidRPr="007613F7">
          <w:rPr>
            <w:rStyle w:val="Hyperlink"/>
            <w:noProof/>
          </w:rPr>
          <w:t>2.1</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Client Brief and Safety Goals</w:t>
        </w:r>
        <w:r>
          <w:rPr>
            <w:noProof/>
            <w:webHidden/>
          </w:rPr>
          <w:tab/>
        </w:r>
        <w:r>
          <w:rPr>
            <w:noProof/>
            <w:webHidden/>
          </w:rPr>
          <w:fldChar w:fldCharType="begin"/>
        </w:r>
        <w:r>
          <w:rPr>
            <w:noProof/>
            <w:webHidden/>
          </w:rPr>
          <w:instrText xml:space="preserve"> PAGEREF _Toc192186609 \h </w:instrText>
        </w:r>
        <w:r>
          <w:rPr>
            <w:noProof/>
            <w:webHidden/>
          </w:rPr>
        </w:r>
        <w:r>
          <w:rPr>
            <w:noProof/>
            <w:webHidden/>
          </w:rPr>
          <w:fldChar w:fldCharType="separate"/>
        </w:r>
        <w:r>
          <w:rPr>
            <w:noProof/>
            <w:webHidden/>
          </w:rPr>
          <w:t>13</w:t>
        </w:r>
        <w:r>
          <w:rPr>
            <w:noProof/>
            <w:webHidden/>
          </w:rPr>
          <w:fldChar w:fldCharType="end"/>
        </w:r>
      </w:hyperlink>
    </w:p>
    <w:p w14:paraId="53371E04" w14:textId="283CB7CF"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0" w:history="1">
        <w:r w:rsidRPr="007613F7">
          <w:rPr>
            <w:rStyle w:val="Hyperlink"/>
            <w:noProof/>
          </w:rPr>
          <w:t>2.2</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Communication</w:t>
        </w:r>
        <w:r>
          <w:rPr>
            <w:noProof/>
            <w:webHidden/>
          </w:rPr>
          <w:tab/>
        </w:r>
        <w:r>
          <w:rPr>
            <w:noProof/>
            <w:webHidden/>
          </w:rPr>
          <w:fldChar w:fldCharType="begin"/>
        </w:r>
        <w:r>
          <w:rPr>
            <w:noProof/>
            <w:webHidden/>
          </w:rPr>
          <w:instrText xml:space="preserve"> PAGEREF _Toc192186610 \h </w:instrText>
        </w:r>
        <w:r>
          <w:rPr>
            <w:noProof/>
            <w:webHidden/>
          </w:rPr>
        </w:r>
        <w:r>
          <w:rPr>
            <w:noProof/>
            <w:webHidden/>
          </w:rPr>
          <w:fldChar w:fldCharType="separate"/>
        </w:r>
        <w:r>
          <w:rPr>
            <w:noProof/>
            <w:webHidden/>
          </w:rPr>
          <w:t>13</w:t>
        </w:r>
        <w:r>
          <w:rPr>
            <w:noProof/>
            <w:webHidden/>
          </w:rPr>
          <w:fldChar w:fldCharType="end"/>
        </w:r>
      </w:hyperlink>
    </w:p>
    <w:p w14:paraId="0487534D" w14:textId="0B41AA0A"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1" w:history="1">
        <w:r w:rsidRPr="007613F7">
          <w:rPr>
            <w:rStyle w:val="Hyperlink"/>
            <w:noProof/>
          </w:rPr>
          <w:t>2.3</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Security of the site</w:t>
        </w:r>
        <w:r>
          <w:rPr>
            <w:noProof/>
            <w:webHidden/>
          </w:rPr>
          <w:tab/>
        </w:r>
        <w:r>
          <w:rPr>
            <w:noProof/>
            <w:webHidden/>
          </w:rPr>
          <w:fldChar w:fldCharType="begin"/>
        </w:r>
        <w:r>
          <w:rPr>
            <w:noProof/>
            <w:webHidden/>
          </w:rPr>
          <w:instrText xml:space="preserve"> PAGEREF _Toc192186611 \h </w:instrText>
        </w:r>
        <w:r>
          <w:rPr>
            <w:noProof/>
            <w:webHidden/>
          </w:rPr>
        </w:r>
        <w:r>
          <w:rPr>
            <w:noProof/>
            <w:webHidden/>
          </w:rPr>
          <w:fldChar w:fldCharType="separate"/>
        </w:r>
        <w:r>
          <w:rPr>
            <w:noProof/>
            <w:webHidden/>
          </w:rPr>
          <w:t>14</w:t>
        </w:r>
        <w:r>
          <w:rPr>
            <w:noProof/>
            <w:webHidden/>
          </w:rPr>
          <w:fldChar w:fldCharType="end"/>
        </w:r>
      </w:hyperlink>
    </w:p>
    <w:p w14:paraId="56936E43" w14:textId="3EA9EF47"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2" w:history="1">
        <w:r w:rsidRPr="007613F7">
          <w:rPr>
            <w:rStyle w:val="Hyperlink"/>
            <w:noProof/>
          </w:rPr>
          <w:t>2.4</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Welfare provision and temporary facilities for Station personnel</w:t>
        </w:r>
        <w:r>
          <w:rPr>
            <w:noProof/>
            <w:webHidden/>
          </w:rPr>
          <w:tab/>
        </w:r>
        <w:r>
          <w:rPr>
            <w:noProof/>
            <w:webHidden/>
          </w:rPr>
          <w:fldChar w:fldCharType="begin"/>
        </w:r>
        <w:r>
          <w:rPr>
            <w:noProof/>
            <w:webHidden/>
          </w:rPr>
          <w:instrText xml:space="preserve"> PAGEREF _Toc192186612 \h </w:instrText>
        </w:r>
        <w:r>
          <w:rPr>
            <w:noProof/>
            <w:webHidden/>
          </w:rPr>
        </w:r>
        <w:r>
          <w:rPr>
            <w:noProof/>
            <w:webHidden/>
          </w:rPr>
          <w:fldChar w:fldCharType="separate"/>
        </w:r>
        <w:r>
          <w:rPr>
            <w:noProof/>
            <w:webHidden/>
          </w:rPr>
          <w:t>14</w:t>
        </w:r>
        <w:r>
          <w:rPr>
            <w:noProof/>
            <w:webHidden/>
          </w:rPr>
          <w:fldChar w:fldCharType="end"/>
        </w:r>
      </w:hyperlink>
    </w:p>
    <w:p w14:paraId="70F9F081" w14:textId="3CA5520C"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3" w:history="1">
        <w:r w:rsidRPr="007613F7">
          <w:rPr>
            <w:rStyle w:val="Hyperlink"/>
            <w:noProof/>
          </w:rPr>
          <w:t>2.5</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Overlap with the Client’s undertaking and other users of the site</w:t>
        </w:r>
        <w:r>
          <w:rPr>
            <w:noProof/>
            <w:webHidden/>
          </w:rPr>
          <w:tab/>
        </w:r>
        <w:r>
          <w:rPr>
            <w:noProof/>
            <w:webHidden/>
          </w:rPr>
          <w:fldChar w:fldCharType="begin"/>
        </w:r>
        <w:r>
          <w:rPr>
            <w:noProof/>
            <w:webHidden/>
          </w:rPr>
          <w:instrText xml:space="preserve"> PAGEREF _Toc192186613 \h </w:instrText>
        </w:r>
        <w:r>
          <w:rPr>
            <w:noProof/>
            <w:webHidden/>
          </w:rPr>
        </w:r>
        <w:r>
          <w:rPr>
            <w:noProof/>
            <w:webHidden/>
          </w:rPr>
          <w:fldChar w:fldCharType="separate"/>
        </w:r>
        <w:r>
          <w:rPr>
            <w:noProof/>
            <w:webHidden/>
          </w:rPr>
          <w:t>15</w:t>
        </w:r>
        <w:r>
          <w:rPr>
            <w:noProof/>
            <w:webHidden/>
          </w:rPr>
          <w:fldChar w:fldCharType="end"/>
        </w:r>
      </w:hyperlink>
    </w:p>
    <w:p w14:paraId="3F8C81D8" w14:textId="3BF80ACA"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4" w:history="1">
        <w:r w:rsidRPr="007613F7">
          <w:rPr>
            <w:rStyle w:val="Hyperlink"/>
            <w:noProof/>
          </w:rPr>
          <w:t>2.6</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Client requirements</w:t>
        </w:r>
        <w:r>
          <w:rPr>
            <w:noProof/>
            <w:webHidden/>
          </w:rPr>
          <w:tab/>
        </w:r>
        <w:r>
          <w:rPr>
            <w:noProof/>
            <w:webHidden/>
          </w:rPr>
          <w:fldChar w:fldCharType="begin"/>
        </w:r>
        <w:r>
          <w:rPr>
            <w:noProof/>
            <w:webHidden/>
          </w:rPr>
          <w:instrText xml:space="preserve"> PAGEREF _Toc192186614 \h </w:instrText>
        </w:r>
        <w:r>
          <w:rPr>
            <w:noProof/>
            <w:webHidden/>
          </w:rPr>
        </w:r>
        <w:r>
          <w:rPr>
            <w:noProof/>
            <w:webHidden/>
          </w:rPr>
          <w:fldChar w:fldCharType="separate"/>
        </w:r>
        <w:r>
          <w:rPr>
            <w:noProof/>
            <w:webHidden/>
          </w:rPr>
          <w:t>15</w:t>
        </w:r>
        <w:r>
          <w:rPr>
            <w:noProof/>
            <w:webHidden/>
          </w:rPr>
          <w:fldChar w:fldCharType="end"/>
        </w:r>
      </w:hyperlink>
    </w:p>
    <w:p w14:paraId="0C5E146A" w14:textId="665B26D5"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5" w:history="1">
        <w:r w:rsidRPr="007613F7">
          <w:rPr>
            <w:rStyle w:val="Hyperlink"/>
            <w:noProof/>
          </w:rPr>
          <w:t>2.7</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Client permit-to-work systems</w:t>
        </w:r>
        <w:r>
          <w:rPr>
            <w:noProof/>
            <w:webHidden/>
          </w:rPr>
          <w:tab/>
        </w:r>
        <w:r>
          <w:rPr>
            <w:noProof/>
            <w:webHidden/>
          </w:rPr>
          <w:fldChar w:fldCharType="begin"/>
        </w:r>
        <w:r>
          <w:rPr>
            <w:noProof/>
            <w:webHidden/>
          </w:rPr>
          <w:instrText xml:space="preserve"> PAGEREF _Toc192186615 \h </w:instrText>
        </w:r>
        <w:r>
          <w:rPr>
            <w:noProof/>
            <w:webHidden/>
          </w:rPr>
        </w:r>
        <w:r>
          <w:rPr>
            <w:noProof/>
            <w:webHidden/>
          </w:rPr>
          <w:fldChar w:fldCharType="separate"/>
        </w:r>
        <w:r>
          <w:rPr>
            <w:noProof/>
            <w:webHidden/>
          </w:rPr>
          <w:t>15</w:t>
        </w:r>
        <w:r>
          <w:rPr>
            <w:noProof/>
            <w:webHidden/>
          </w:rPr>
          <w:fldChar w:fldCharType="end"/>
        </w:r>
      </w:hyperlink>
    </w:p>
    <w:p w14:paraId="1041CAED" w14:textId="65AC8AE6"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6" w:history="1">
        <w:r w:rsidRPr="007613F7">
          <w:rPr>
            <w:rStyle w:val="Hyperlink"/>
            <w:noProof/>
          </w:rPr>
          <w:t>2.8</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Fire precautions and emergency procedures</w:t>
        </w:r>
        <w:r>
          <w:rPr>
            <w:noProof/>
            <w:webHidden/>
          </w:rPr>
          <w:tab/>
        </w:r>
        <w:r>
          <w:rPr>
            <w:noProof/>
            <w:webHidden/>
          </w:rPr>
          <w:fldChar w:fldCharType="begin"/>
        </w:r>
        <w:r>
          <w:rPr>
            <w:noProof/>
            <w:webHidden/>
          </w:rPr>
          <w:instrText xml:space="preserve"> PAGEREF _Toc192186616 \h </w:instrText>
        </w:r>
        <w:r>
          <w:rPr>
            <w:noProof/>
            <w:webHidden/>
          </w:rPr>
        </w:r>
        <w:r>
          <w:rPr>
            <w:noProof/>
            <w:webHidden/>
          </w:rPr>
          <w:fldChar w:fldCharType="separate"/>
        </w:r>
        <w:r>
          <w:rPr>
            <w:noProof/>
            <w:webHidden/>
          </w:rPr>
          <w:t>16</w:t>
        </w:r>
        <w:r>
          <w:rPr>
            <w:noProof/>
            <w:webHidden/>
          </w:rPr>
          <w:fldChar w:fldCharType="end"/>
        </w:r>
      </w:hyperlink>
    </w:p>
    <w:p w14:paraId="4712A437" w14:textId="7F86565E" w:rsidR="00EE2993" w:rsidRDefault="00EE2993">
      <w:pPr>
        <w:pStyle w:val="TOC2"/>
        <w:rPr>
          <w:rFonts w:asciiTheme="minorHAnsi" w:eastAsiaTheme="minorEastAsia" w:hAnsiTheme="minorHAnsi"/>
          <w:b w:val="0"/>
          <w:noProof/>
          <w:color w:val="auto"/>
          <w:kern w:val="2"/>
          <w:sz w:val="24"/>
          <w:szCs w:val="24"/>
          <w:lang w:eastAsia="en-GB"/>
          <w14:ligatures w14:val="standardContextual"/>
        </w:rPr>
      </w:pPr>
      <w:hyperlink w:anchor="_Toc192186617" w:history="1">
        <w:r w:rsidRPr="007613F7">
          <w:rPr>
            <w:rStyle w:val="Hyperlink"/>
            <w:noProof/>
          </w:rPr>
          <w:t>Project Health and Safety Hazards</w:t>
        </w:r>
        <w:r>
          <w:rPr>
            <w:noProof/>
            <w:webHidden/>
          </w:rPr>
          <w:tab/>
        </w:r>
        <w:r>
          <w:rPr>
            <w:noProof/>
            <w:webHidden/>
          </w:rPr>
          <w:fldChar w:fldCharType="begin"/>
        </w:r>
        <w:r>
          <w:rPr>
            <w:noProof/>
            <w:webHidden/>
          </w:rPr>
          <w:instrText xml:space="preserve"> PAGEREF _Toc192186617 \h </w:instrText>
        </w:r>
        <w:r>
          <w:rPr>
            <w:noProof/>
            <w:webHidden/>
          </w:rPr>
        </w:r>
        <w:r>
          <w:rPr>
            <w:noProof/>
            <w:webHidden/>
          </w:rPr>
          <w:fldChar w:fldCharType="separate"/>
        </w:r>
        <w:r>
          <w:rPr>
            <w:noProof/>
            <w:webHidden/>
          </w:rPr>
          <w:t>18</w:t>
        </w:r>
        <w:r>
          <w:rPr>
            <w:noProof/>
            <w:webHidden/>
          </w:rPr>
          <w:fldChar w:fldCharType="end"/>
        </w:r>
      </w:hyperlink>
    </w:p>
    <w:p w14:paraId="31329BB6" w14:textId="4DD5A36E"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8" w:history="1">
        <w:r w:rsidRPr="007613F7">
          <w:rPr>
            <w:rStyle w:val="Hyperlink"/>
            <w:noProof/>
          </w:rPr>
          <w:t>3.1</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Safety hazards</w:t>
        </w:r>
        <w:r>
          <w:rPr>
            <w:noProof/>
            <w:webHidden/>
          </w:rPr>
          <w:tab/>
        </w:r>
        <w:r>
          <w:rPr>
            <w:noProof/>
            <w:webHidden/>
          </w:rPr>
          <w:fldChar w:fldCharType="begin"/>
        </w:r>
        <w:r>
          <w:rPr>
            <w:noProof/>
            <w:webHidden/>
          </w:rPr>
          <w:instrText xml:space="preserve"> PAGEREF _Toc192186618 \h </w:instrText>
        </w:r>
        <w:r>
          <w:rPr>
            <w:noProof/>
            <w:webHidden/>
          </w:rPr>
        </w:r>
        <w:r>
          <w:rPr>
            <w:noProof/>
            <w:webHidden/>
          </w:rPr>
          <w:fldChar w:fldCharType="separate"/>
        </w:r>
        <w:r>
          <w:rPr>
            <w:noProof/>
            <w:webHidden/>
          </w:rPr>
          <w:t>18</w:t>
        </w:r>
        <w:r>
          <w:rPr>
            <w:noProof/>
            <w:webHidden/>
          </w:rPr>
          <w:fldChar w:fldCharType="end"/>
        </w:r>
      </w:hyperlink>
    </w:p>
    <w:p w14:paraId="7D8C64C3" w14:textId="51F73B03"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19" w:history="1">
        <w:r w:rsidRPr="007613F7">
          <w:rPr>
            <w:rStyle w:val="Hyperlink"/>
            <w:noProof/>
          </w:rPr>
          <w:t>3.2</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Boundaries and general access, including temporary access</w:t>
        </w:r>
        <w:r>
          <w:rPr>
            <w:noProof/>
            <w:webHidden/>
          </w:rPr>
          <w:tab/>
        </w:r>
        <w:r>
          <w:rPr>
            <w:noProof/>
            <w:webHidden/>
          </w:rPr>
          <w:fldChar w:fldCharType="begin"/>
        </w:r>
        <w:r>
          <w:rPr>
            <w:noProof/>
            <w:webHidden/>
          </w:rPr>
          <w:instrText xml:space="preserve"> PAGEREF _Toc192186619 \h </w:instrText>
        </w:r>
        <w:r>
          <w:rPr>
            <w:noProof/>
            <w:webHidden/>
          </w:rPr>
        </w:r>
        <w:r>
          <w:rPr>
            <w:noProof/>
            <w:webHidden/>
          </w:rPr>
          <w:fldChar w:fldCharType="separate"/>
        </w:r>
        <w:r>
          <w:rPr>
            <w:noProof/>
            <w:webHidden/>
          </w:rPr>
          <w:t>18</w:t>
        </w:r>
        <w:r>
          <w:rPr>
            <w:noProof/>
            <w:webHidden/>
          </w:rPr>
          <w:fldChar w:fldCharType="end"/>
        </w:r>
      </w:hyperlink>
    </w:p>
    <w:p w14:paraId="0E029044" w14:textId="630B2CA2"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0" w:history="1">
        <w:r w:rsidRPr="007613F7">
          <w:rPr>
            <w:rStyle w:val="Hyperlink"/>
            <w:noProof/>
          </w:rPr>
          <w:t>3.3</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Restrictions on deliveries, vehicular traffic or waste collection or storage</w:t>
        </w:r>
        <w:r>
          <w:rPr>
            <w:noProof/>
            <w:webHidden/>
          </w:rPr>
          <w:tab/>
        </w:r>
        <w:r>
          <w:rPr>
            <w:noProof/>
            <w:webHidden/>
          </w:rPr>
          <w:fldChar w:fldCharType="begin"/>
        </w:r>
        <w:r>
          <w:rPr>
            <w:noProof/>
            <w:webHidden/>
          </w:rPr>
          <w:instrText xml:space="preserve"> PAGEREF _Toc192186620 \h </w:instrText>
        </w:r>
        <w:r>
          <w:rPr>
            <w:noProof/>
            <w:webHidden/>
          </w:rPr>
        </w:r>
        <w:r>
          <w:rPr>
            <w:noProof/>
            <w:webHidden/>
          </w:rPr>
          <w:fldChar w:fldCharType="separate"/>
        </w:r>
        <w:r>
          <w:rPr>
            <w:noProof/>
            <w:webHidden/>
          </w:rPr>
          <w:t>18</w:t>
        </w:r>
        <w:r>
          <w:rPr>
            <w:noProof/>
            <w:webHidden/>
          </w:rPr>
          <w:fldChar w:fldCharType="end"/>
        </w:r>
      </w:hyperlink>
    </w:p>
    <w:p w14:paraId="13654B43" w14:textId="688B6F45"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1" w:history="1">
        <w:r w:rsidRPr="007613F7">
          <w:rPr>
            <w:rStyle w:val="Hyperlink"/>
            <w:noProof/>
          </w:rPr>
          <w:t>3.4</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Adjacent Land Uses</w:t>
        </w:r>
        <w:r>
          <w:rPr>
            <w:noProof/>
            <w:webHidden/>
          </w:rPr>
          <w:tab/>
        </w:r>
        <w:r>
          <w:rPr>
            <w:noProof/>
            <w:webHidden/>
          </w:rPr>
          <w:fldChar w:fldCharType="begin"/>
        </w:r>
        <w:r>
          <w:rPr>
            <w:noProof/>
            <w:webHidden/>
          </w:rPr>
          <w:instrText xml:space="preserve"> PAGEREF _Toc192186621 \h </w:instrText>
        </w:r>
        <w:r>
          <w:rPr>
            <w:noProof/>
            <w:webHidden/>
          </w:rPr>
        </w:r>
        <w:r>
          <w:rPr>
            <w:noProof/>
            <w:webHidden/>
          </w:rPr>
          <w:fldChar w:fldCharType="separate"/>
        </w:r>
        <w:r>
          <w:rPr>
            <w:noProof/>
            <w:webHidden/>
          </w:rPr>
          <w:t>19</w:t>
        </w:r>
        <w:r>
          <w:rPr>
            <w:noProof/>
            <w:webHidden/>
          </w:rPr>
          <w:fldChar w:fldCharType="end"/>
        </w:r>
      </w:hyperlink>
    </w:p>
    <w:p w14:paraId="3004F28D" w14:textId="1B9E9107"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2" w:history="1">
        <w:r w:rsidRPr="007613F7">
          <w:rPr>
            <w:rStyle w:val="Hyperlink"/>
            <w:noProof/>
          </w:rPr>
          <w:t>3.5</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Existing storage of hazardous materials</w:t>
        </w:r>
        <w:r>
          <w:rPr>
            <w:noProof/>
            <w:webHidden/>
          </w:rPr>
          <w:tab/>
        </w:r>
        <w:r>
          <w:rPr>
            <w:noProof/>
            <w:webHidden/>
          </w:rPr>
          <w:fldChar w:fldCharType="begin"/>
        </w:r>
        <w:r>
          <w:rPr>
            <w:noProof/>
            <w:webHidden/>
          </w:rPr>
          <w:instrText xml:space="preserve"> PAGEREF _Toc192186622 \h </w:instrText>
        </w:r>
        <w:r>
          <w:rPr>
            <w:noProof/>
            <w:webHidden/>
          </w:rPr>
        </w:r>
        <w:r>
          <w:rPr>
            <w:noProof/>
            <w:webHidden/>
          </w:rPr>
          <w:fldChar w:fldCharType="separate"/>
        </w:r>
        <w:r>
          <w:rPr>
            <w:noProof/>
            <w:webHidden/>
          </w:rPr>
          <w:t>19</w:t>
        </w:r>
        <w:r>
          <w:rPr>
            <w:noProof/>
            <w:webHidden/>
          </w:rPr>
          <w:fldChar w:fldCharType="end"/>
        </w:r>
      </w:hyperlink>
    </w:p>
    <w:p w14:paraId="48D9E151" w14:textId="24E700AE"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3" w:history="1">
        <w:r w:rsidRPr="007613F7">
          <w:rPr>
            <w:rStyle w:val="Hyperlink"/>
            <w:noProof/>
          </w:rPr>
          <w:t>3.6</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Location of Existing Services</w:t>
        </w:r>
        <w:r>
          <w:rPr>
            <w:noProof/>
            <w:webHidden/>
          </w:rPr>
          <w:tab/>
        </w:r>
        <w:r>
          <w:rPr>
            <w:noProof/>
            <w:webHidden/>
          </w:rPr>
          <w:fldChar w:fldCharType="begin"/>
        </w:r>
        <w:r>
          <w:rPr>
            <w:noProof/>
            <w:webHidden/>
          </w:rPr>
          <w:instrText xml:space="preserve"> PAGEREF _Toc192186623 \h </w:instrText>
        </w:r>
        <w:r>
          <w:rPr>
            <w:noProof/>
            <w:webHidden/>
          </w:rPr>
        </w:r>
        <w:r>
          <w:rPr>
            <w:noProof/>
            <w:webHidden/>
          </w:rPr>
          <w:fldChar w:fldCharType="separate"/>
        </w:r>
        <w:r>
          <w:rPr>
            <w:noProof/>
            <w:webHidden/>
          </w:rPr>
          <w:t>19</w:t>
        </w:r>
        <w:r>
          <w:rPr>
            <w:noProof/>
            <w:webHidden/>
          </w:rPr>
          <w:fldChar w:fldCharType="end"/>
        </w:r>
      </w:hyperlink>
    </w:p>
    <w:p w14:paraId="69A5AEF3" w14:textId="7E2B3164"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4" w:history="1">
        <w:r w:rsidRPr="007613F7">
          <w:rPr>
            <w:rStyle w:val="Hyperlink"/>
            <w:noProof/>
          </w:rPr>
          <w:t>3.7</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Ground conditions</w:t>
        </w:r>
        <w:r>
          <w:rPr>
            <w:noProof/>
            <w:webHidden/>
          </w:rPr>
          <w:tab/>
        </w:r>
        <w:r>
          <w:rPr>
            <w:noProof/>
            <w:webHidden/>
          </w:rPr>
          <w:fldChar w:fldCharType="begin"/>
        </w:r>
        <w:r>
          <w:rPr>
            <w:noProof/>
            <w:webHidden/>
          </w:rPr>
          <w:instrText xml:space="preserve"> PAGEREF _Toc192186624 \h </w:instrText>
        </w:r>
        <w:r>
          <w:rPr>
            <w:noProof/>
            <w:webHidden/>
          </w:rPr>
        </w:r>
        <w:r>
          <w:rPr>
            <w:noProof/>
            <w:webHidden/>
          </w:rPr>
          <w:fldChar w:fldCharType="separate"/>
        </w:r>
        <w:r>
          <w:rPr>
            <w:noProof/>
            <w:webHidden/>
          </w:rPr>
          <w:t>19</w:t>
        </w:r>
        <w:r>
          <w:rPr>
            <w:noProof/>
            <w:webHidden/>
          </w:rPr>
          <w:fldChar w:fldCharType="end"/>
        </w:r>
      </w:hyperlink>
    </w:p>
    <w:p w14:paraId="143587E8" w14:textId="5A4BB11E"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5" w:history="1">
        <w:r w:rsidRPr="007613F7">
          <w:rPr>
            <w:rStyle w:val="Hyperlink"/>
            <w:noProof/>
          </w:rPr>
          <w:t>3.8</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Information about existing structures</w:t>
        </w:r>
        <w:r>
          <w:rPr>
            <w:noProof/>
            <w:webHidden/>
          </w:rPr>
          <w:tab/>
        </w:r>
        <w:r>
          <w:rPr>
            <w:noProof/>
            <w:webHidden/>
          </w:rPr>
          <w:fldChar w:fldCharType="begin"/>
        </w:r>
        <w:r>
          <w:rPr>
            <w:noProof/>
            <w:webHidden/>
          </w:rPr>
          <w:instrText xml:space="preserve"> PAGEREF _Toc192186625 \h </w:instrText>
        </w:r>
        <w:r>
          <w:rPr>
            <w:noProof/>
            <w:webHidden/>
          </w:rPr>
        </w:r>
        <w:r>
          <w:rPr>
            <w:noProof/>
            <w:webHidden/>
          </w:rPr>
          <w:fldChar w:fldCharType="separate"/>
        </w:r>
        <w:r>
          <w:rPr>
            <w:noProof/>
            <w:webHidden/>
          </w:rPr>
          <w:t>19</w:t>
        </w:r>
        <w:r>
          <w:rPr>
            <w:noProof/>
            <w:webHidden/>
          </w:rPr>
          <w:fldChar w:fldCharType="end"/>
        </w:r>
      </w:hyperlink>
    </w:p>
    <w:p w14:paraId="64AB8AC6" w14:textId="350A4536"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6" w:history="1">
        <w:r w:rsidRPr="007613F7">
          <w:rPr>
            <w:rStyle w:val="Hyperlink"/>
            <w:noProof/>
          </w:rPr>
          <w:t>3.9</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Hazard considerations</w:t>
        </w:r>
        <w:r>
          <w:rPr>
            <w:noProof/>
            <w:webHidden/>
          </w:rPr>
          <w:tab/>
        </w:r>
        <w:r>
          <w:rPr>
            <w:noProof/>
            <w:webHidden/>
          </w:rPr>
          <w:fldChar w:fldCharType="begin"/>
        </w:r>
        <w:r>
          <w:rPr>
            <w:noProof/>
            <w:webHidden/>
          </w:rPr>
          <w:instrText xml:space="preserve"> PAGEREF _Toc192186626 \h </w:instrText>
        </w:r>
        <w:r>
          <w:rPr>
            <w:noProof/>
            <w:webHidden/>
          </w:rPr>
        </w:r>
        <w:r>
          <w:rPr>
            <w:noProof/>
            <w:webHidden/>
          </w:rPr>
          <w:fldChar w:fldCharType="separate"/>
        </w:r>
        <w:r>
          <w:rPr>
            <w:noProof/>
            <w:webHidden/>
          </w:rPr>
          <w:t>19</w:t>
        </w:r>
        <w:r>
          <w:rPr>
            <w:noProof/>
            <w:webHidden/>
          </w:rPr>
          <w:fldChar w:fldCharType="end"/>
        </w:r>
      </w:hyperlink>
    </w:p>
    <w:p w14:paraId="23F7B050" w14:textId="42003C5F"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7" w:history="1">
        <w:r w:rsidRPr="007613F7">
          <w:rPr>
            <w:rStyle w:val="Hyperlink"/>
            <w:noProof/>
          </w:rPr>
          <w:t>3.10</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Health hazards</w:t>
        </w:r>
        <w:r>
          <w:rPr>
            <w:noProof/>
            <w:webHidden/>
          </w:rPr>
          <w:tab/>
        </w:r>
        <w:r>
          <w:rPr>
            <w:noProof/>
            <w:webHidden/>
          </w:rPr>
          <w:fldChar w:fldCharType="begin"/>
        </w:r>
        <w:r>
          <w:rPr>
            <w:noProof/>
            <w:webHidden/>
          </w:rPr>
          <w:instrText xml:space="preserve"> PAGEREF _Toc192186627 \h </w:instrText>
        </w:r>
        <w:r>
          <w:rPr>
            <w:noProof/>
            <w:webHidden/>
          </w:rPr>
        </w:r>
        <w:r>
          <w:rPr>
            <w:noProof/>
            <w:webHidden/>
          </w:rPr>
          <w:fldChar w:fldCharType="separate"/>
        </w:r>
        <w:r>
          <w:rPr>
            <w:noProof/>
            <w:webHidden/>
          </w:rPr>
          <w:t>20</w:t>
        </w:r>
        <w:r>
          <w:rPr>
            <w:noProof/>
            <w:webHidden/>
          </w:rPr>
          <w:fldChar w:fldCharType="end"/>
        </w:r>
      </w:hyperlink>
    </w:p>
    <w:p w14:paraId="7033B37E" w14:textId="77F80DAF" w:rsidR="00EE2993" w:rsidRDefault="00EE2993">
      <w:pPr>
        <w:pStyle w:val="TOC2"/>
        <w:rPr>
          <w:rFonts w:asciiTheme="minorHAnsi" w:eastAsiaTheme="minorEastAsia" w:hAnsiTheme="minorHAnsi"/>
          <w:b w:val="0"/>
          <w:noProof/>
          <w:color w:val="auto"/>
          <w:kern w:val="2"/>
          <w:sz w:val="24"/>
          <w:szCs w:val="24"/>
          <w:lang w:eastAsia="en-GB"/>
          <w14:ligatures w14:val="standardContextual"/>
        </w:rPr>
      </w:pPr>
      <w:hyperlink w:anchor="_Toc192186628" w:history="1">
        <w:r w:rsidRPr="007613F7">
          <w:rPr>
            <w:rStyle w:val="Hyperlink"/>
            <w:noProof/>
          </w:rPr>
          <w:t>The Construction Phase Plan</w:t>
        </w:r>
        <w:r>
          <w:rPr>
            <w:noProof/>
            <w:webHidden/>
          </w:rPr>
          <w:tab/>
        </w:r>
        <w:r>
          <w:rPr>
            <w:noProof/>
            <w:webHidden/>
          </w:rPr>
          <w:fldChar w:fldCharType="begin"/>
        </w:r>
        <w:r>
          <w:rPr>
            <w:noProof/>
            <w:webHidden/>
          </w:rPr>
          <w:instrText xml:space="preserve"> PAGEREF _Toc192186628 \h </w:instrText>
        </w:r>
        <w:r>
          <w:rPr>
            <w:noProof/>
            <w:webHidden/>
          </w:rPr>
        </w:r>
        <w:r>
          <w:rPr>
            <w:noProof/>
            <w:webHidden/>
          </w:rPr>
          <w:fldChar w:fldCharType="separate"/>
        </w:r>
        <w:r>
          <w:rPr>
            <w:noProof/>
            <w:webHidden/>
          </w:rPr>
          <w:t>22</w:t>
        </w:r>
        <w:r>
          <w:rPr>
            <w:noProof/>
            <w:webHidden/>
          </w:rPr>
          <w:fldChar w:fldCharType="end"/>
        </w:r>
      </w:hyperlink>
    </w:p>
    <w:p w14:paraId="0A79DF17" w14:textId="4181F79A" w:rsidR="00EE2993" w:rsidRDefault="00EE2993">
      <w:pPr>
        <w:pStyle w:val="TOC3"/>
        <w:rPr>
          <w:rFonts w:asciiTheme="minorHAnsi" w:eastAsiaTheme="minorEastAsia" w:hAnsiTheme="minorHAnsi"/>
          <w:noProof/>
          <w:color w:val="auto"/>
          <w:kern w:val="2"/>
          <w:sz w:val="24"/>
          <w:szCs w:val="24"/>
          <w:lang w:eastAsia="en-GB"/>
          <w14:ligatures w14:val="standardContextual"/>
        </w:rPr>
      </w:pPr>
      <w:hyperlink w:anchor="_Toc192186629" w:history="1">
        <w:r w:rsidRPr="007613F7">
          <w:rPr>
            <w:rStyle w:val="Hyperlink"/>
            <w:noProof/>
          </w:rPr>
          <w:t>4.1</w:t>
        </w:r>
        <w:r>
          <w:rPr>
            <w:rFonts w:asciiTheme="minorHAnsi" w:eastAsiaTheme="minorEastAsia" w:hAnsiTheme="minorHAnsi"/>
            <w:noProof/>
            <w:color w:val="auto"/>
            <w:kern w:val="2"/>
            <w:sz w:val="24"/>
            <w:szCs w:val="24"/>
            <w:lang w:eastAsia="en-GB"/>
            <w14:ligatures w14:val="standardContextual"/>
          </w:rPr>
          <w:tab/>
        </w:r>
        <w:r w:rsidRPr="007613F7">
          <w:rPr>
            <w:rStyle w:val="Hyperlink"/>
            <w:noProof/>
          </w:rPr>
          <w:t>Generally</w:t>
        </w:r>
        <w:r>
          <w:rPr>
            <w:noProof/>
            <w:webHidden/>
          </w:rPr>
          <w:tab/>
        </w:r>
        <w:r>
          <w:rPr>
            <w:noProof/>
            <w:webHidden/>
          </w:rPr>
          <w:fldChar w:fldCharType="begin"/>
        </w:r>
        <w:r>
          <w:rPr>
            <w:noProof/>
            <w:webHidden/>
          </w:rPr>
          <w:instrText xml:space="preserve"> PAGEREF _Toc192186629 \h </w:instrText>
        </w:r>
        <w:r>
          <w:rPr>
            <w:noProof/>
            <w:webHidden/>
          </w:rPr>
        </w:r>
        <w:r>
          <w:rPr>
            <w:noProof/>
            <w:webHidden/>
          </w:rPr>
          <w:fldChar w:fldCharType="separate"/>
        </w:r>
        <w:r>
          <w:rPr>
            <w:noProof/>
            <w:webHidden/>
          </w:rPr>
          <w:t>22</w:t>
        </w:r>
        <w:r>
          <w:rPr>
            <w:noProof/>
            <w:webHidden/>
          </w:rPr>
          <w:fldChar w:fldCharType="end"/>
        </w:r>
      </w:hyperlink>
    </w:p>
    <w:p w14:paraId="007021A4" w14:textId="716CB7C1" w:rsidR="00EE2993" w:rsidRDefault="00EE2993">
      <w:pPr>
        <w:pStyle w:val="TOC2"/>
        <w:rPr>
          <w:rFonts w:asciiTheme="minorHAnsi" w:eastAsiaTheme="minorEastAsia" w:hAnsiTheme="minorHAnsi"/>
          <w:b w:val="0"/>
          <w:noProof/>
          <w:color w:val="auto"/>
          <w:kern w:val="2"/>
          <w:sz w:val="24"/>
          <w:szCs w:val="24"/>
          <w:lang w:eastAsia="en-GB"/>
          <w14:ligatures w14:val="standardContextual"/>
        </w:rPr>
      </w:pPr>
      <w:hyperlink w:anchor="_Toc192186630" w:history="1">
        <w:r w:rsidRPr="007613F7">
          <w:rPr>
            <w:rStyle w:val="Hyperlink"/>
            <w:noProof/>
          </w:rPr>
          <w:t>The Health and Safety File</w:t>
        </w:r>
        <w:r>
          <w:rPr>
            <w:noProof/>
            <w:webHidden/>
          </w:rPr>
          <w:tab/>
        </w:r>
        <w:r>
          <w:rPr>
            <w:noProof/>
            <w:webHidden/>
          </w:rPr>
          <w:fldChar w:fldCharType="begin"/>
        </w:r>
        <w:r>
          <w:rPr>
            <w:noProof/>
            <w:webHidden/>
          </w:rPr>
          <w:instrText xml:space="preserve"> PAGEREF _Toc192186630 \h </w:instrText>
        </w:r>
        <w:r>
          <w:rPr>
            <w:noProof/>
            <w:webHidden/>
          </w:rPr>
        </w:r>
        <w:r>
          <w:rPr>
            <w:noProof/>
            <w:webHidden/>
          </w:rPr>
          <w:fldChar w:fldCharType="separate"/>
        </w:r>
        <w:r>
          <w:rPr>
            <w:noProof/>
            <w:webHidden/>
          </w:rPr>
          <w:t>24</w:t>
        </w:r>
        <w:r>
          <w:rPr>
            <w:noProof/>
            <w:webHidden/>
          </w:rPr>
          <w:fldChar w:fldCharType="end"/>
        </w:r>
      </w:hyperlink>
    </w:p>
    <w:p w14:paraId="2B0E38E4" w14:textId="68C75177" w:rsidR="00455982" w:rsidRPr="004E20F9" w:rsidRDefault="00A757B3" w:rsidP="004E20F9">
      <w:pPr>
        <w:rPr>
          <w:b/>
          <w:bCs/>
        </w:rPr>
      </w:pPr>
      <w:r>
        <w:rPr>
          <w:b/>
          <w:bCs/>
        </w:rPr>
        <w:fldChar w:fldCharType="end"/>
      </w:r>
      <w:r w:rsidR="00455982" w:rsidRPr="004E20F9">
        <w:rPr>
          <w:b/>
          <w:bCs/>
        </w:rPr>
        <w:t>Appendices</w:t>
      </w:r>
    </w:p>
    <w:p w14:paraId="6EC177E4" w14:textId="7B1A0666" w:rsidR="00EE2993" w:rsidRDefault="00A757B3">
      <w:pPr>
        <w:pStyle w:val="TOC5"/>
        <w:rPr>
          <w:rFonts w:asciiTheme="minorHAnsi" w:eastAsiaTheme="minorEastAsia" w:hAnsiTheme="minorHAnsi"/>
          <w:b w:val="0"/>
          <w:noProof/>
          <w:color w:val="auto"/>
          <w:kern w:val="2"/>
          <w:sz w:val="24"/>
          <w:szCs w:val="24"/>
          <w:lang w:eastAsia="en-GB"/>
          <w14:ligatures w14:val="standardContextual"/>
        </w:rPr>
      </w:pPr>
      <w:r>
        <w:fldChar w:fldCharType="begin"/>
      </w:r>
      <w:r>
        <w:instrText xml:space="preserve"> TOC \h \z \t "</w:instrText>
      </w:r>
      <w:r>
        <w:fldChar w:fldCharType="begin"/>
      </w:r>
      <w:r>
        <w:instrText xml:space="preserve"> IF </w:instrText>
      </w:r>
      <w:r>
        <w:fldChar w:fldCharType="begin"/>
      </w:r>
      <w:r>
        <w:instrText xml:space="preserve"> = 1.5+2.5 </w:instrText>
      </w:r>
      <w:r>
        <w:fldChar w:fldCharType="separate"/>
      </w:r>
      <w:r w:rsidR="00EE2993">
        <w:rPr>
          <w:noProof/>
        </w:rPr>
        <w:instrText>4</w:instrText>
      </w:r>
      <w:r>
        <w:fldChar w:fldCharType="end"/>
      </w:r>
      <w:r>
        <w:instrText xml:space="preserve"> = 4 "Appendix H1,5" "Appendix H1;5" </w:instrText>
      </w:r>
      <w:r>
        <w:fldChar w:fldCharType="separate"/>
      </w:r>
      <w:r w:rsidR="00EE2993">
        <w:rPr>
          <w:noProof/>
        </w:rPr>
        <w:instrText>Appendix H1,5</w:instrText>
      </w:r>
      <w:r>
        <w:fldChar w:fldCharType="end"/>
      </w:r>
      <w:r>
        <w:instrText xml:space="preserve">" </w:instrText>
      </w:r>
      <w:r>
        <w:fldChar w:fldCharType="separate"/>
      </w:r>
      <w:hyperlink w:anchor="_Toc192186631" w:history="1">
        <w:r w:rsidR="00EE2993" w:rsidRPr="00C937E0">
          <w:rPr>
            <w:rStyle w:val="Hyperlink"/>
            <w:noProof/>
          </w:rPr>
          <w:t>Appendix A - Anticipated Health and Safety Standards / Client Rules</w:t>
        </w:r>
        <w:r w:rsidR="00EE2993">
          <w:rPr>
            <w:noProof/>
            <w:webHidden/>
          </w:rPr>
          <w:tab/>
        </w:r>
        <w:r w:rsidR="00EE2993">
          <w:rPr>
            <w:noProof/>
            <w:webHidden/>
          </w:rPr>
          <w:fldChar w:fldCharType="begin"/>
        </w:r>
        <w:r w:rsidR="00EE2993">
          <w:rPr>
            <w:noProof/>
            <w:webHidden/>
          </w:rPr>
          <w:instrText xml:space="preserve"> PAGEREF _Toc192186631 \h </w:instrText>
        </w:r>
        <w:r w:rsidR="00EE2993">
          <w:rPr>
            <w:noProof/>
            <w:webHidden/>
          </w:rPr>
        </w:r>
        <w:r w:rsidR="00EE2993">
          <w:rPr>
            <w:noProof/>
            <w:webHidden/>
          </w:rPr>
          <w:fldChar w:fldCharType="separate"/>
        </w:r>
        <w:r w:rsidR="00EE2993">
          <w:rPr>
            <w:noProof/>
            <w:webHidden/>
          </w:rPr>
          <w:t>30</w:t>
        </w:r>
        <w:r w:rsidR="00EE2993">
          <w:rPr>
            <w:noProof/>
            <w:webHidden/>
          </w:rPr>
          <w:fldChar w:fldCharType="end"/>
        </w:r>
      </w:hyperlink>
    </w:p>
    <w:p w14:paraId="0F2153D3" w14:textId="3DA89FBE" w:rsidR="00EE2993" w:rsidRDefault="00EE2993">
      <w:pPr>
        <w:pStyle w:val="TOC5"/>
        <w:rPr>
          <w:rFonts w:asciiTheme="minorHAnsi" w:eastAsiaTheme="minorEastAsia" w:hAnsiTheme="minorHAnsi"/>
          <w:b w:val="0"/>
          <w:noProof/>
          <w:color w:val="auto"/>
          <w:kern w:val="2"/>
          <w:sz w:val="24"/>
          <w:szCs w:val="24"/>
          <w:lang w:eastAsia="en-GB"/>
          <w14:ligatures w14:val="standardContextual"/>
        </w:rPr>
      </w:pPr>
      <w:hyperlink w:anchor="_Toc192186632" w:history="1">
        <w:r w:rsidRPr="00C937E0">
          <w:rPr>
            <w:rStyle w:val="Hyperlink"/>
            <w:noProof/>
          </w:rPr>
          <w:t>Appendix B - Construction Phase Plan Criteria</w:t>
        </w:r>
        <w:r>
          <w:rPr>
            <w:noProof/>
            <w:webHidden/>
          </w:rPr>
          <w:tab/>
        </w:r>
        <w:r>
          <w:rPr>
            <w:noProof/>
            <w:webHidden/>
          </w:rPr>
          <w:fldChar w:fldCharType="begin"/>
        </w:r>
        <w:r>
          <w:rPr>
            <w:noProof/>
            <w:webHidden/>
          </w:rPr>
          <w:instrText xml:space="preserve"> PAGEREF _Toc192186632 \h </w:instrText>
        </w:r>
        <w:r>
          <w:rPr>
            <w:noProof/>
            <w:webHidden/>
          </w:rPr>
        </w:r>
        <w:r>
          <w:rPr>
            <w:noProof/>
            <w:webHidden/>
          </w:rPr>
          <w:fldChar w:fldCharType="separate"/>
        </w:r>
        <w:r>
          <w:rPr>
            <w:noProof/>
            <w:webHidden/>
          </w:rPr>
          <w:t>31</w:t>
        </w:r>
        <w:r>
          <w:rPr>
            <w:noProof/>
            <w:webHidden/>
          </w:rPr>
          <w:fldChar w:fldCharType="end"/>
        </w:r>
      </w:hyperlink>
    </w:p>
    <w:p w14:paraId="0C999202" w14:textId="668C5E14" w:rsidR="00EE2993" w:rsidRDefault="00EE2993">
      <w:pPr>
        <w:pStyle w:val="TOC5"/>
        <w:rPr>
          <w:rFonts w:asciiTheme="minorHAnsi" w:eastAsiaTheme="minorEastAsia" w:hAnsiTheme="minorHAnsi"/>
          <w:b w:val="0"/>
          <w:noProof/>
          <w:color w:val="auto"/>
          <w:kern w:val="2"/>
          <w:sz w:val="24"/>
          <w:szCs w:val="24"/>
          <w:lang w:eastAsia="en-GB"/>
          <w14:ligatures w14:val="standardContextual"/>
        </w:rPr>
      </w:pPr>
      <w:hyperlink w:anchor="_Toc192186633" w:history="1">
        <w:r w:rsidRPr="00C937E0">
          <w:rPr>
            <w:rStyle w:val="Hyperlink"/>
            <w:noProof/>
          </w:rPr>
          <w:t>Appendix C - Design Risk Assessment</w:t>
        </w:r>
        <w:r>
          <w:rPr>
            <w:noProof/>
            <w:webHidden/>
          </w:rPr>
          <w:tab/>
        </w:r>
        <w:r>
          <w:rPr>
            <w:noProof/>
            <w:webHidden/>
          </w:rPr>
          <w:fldChar w:fldCharType="begin"/>
        </w:r>
        <w:r>
          <w:rPr>
            <w:noProof/>
            <w:webHidden/>
          </w:rPr>
          <w:instrText xml:space="preserve"> PAGEREF _Toc192186633 \h </w:instrText>
        </w:r>
        <w:r>
          <w:rPr>
            <w:noProof/>
            <w:webHidden/>
          </w:rPr>
        </w:r>
        <w:r>
          <w:rPr>
            <w:noProof/>
            <w:webHidden/>
          </w:rPr>
          <w:fldChar w:fldCharType="separate"/>
        </w:r>
        <w:r>
          <w:rPr>
            <w:noProof/>
            <w:webHidden/>
          </w:rPr>
          <w:t>33</w:t>
        </w:r>
        <w:r>
          <w:rPr>
            <w:noProof/>
            <w:webHidden/>
          </w:rPr>
          <w:fldChar w:fldCharType="end"/>
        </w:r>
      </w:hyperlink>
    </w:p>
    <w:p w14:paraId="7A830DB8" w14:textId="378FE778" w:rsidR="00EE2993" w:rsidRDefault="00EE2993">
      <w:pPr>
        <w:pStyle w:val="TOC5"/>
        <w:rPr>
          <w:rFonts w:asciiTheme="minorHAnsi" w:eastAsiaTheme="minorEastAsia" w:hAnsiTheme="minorHAnsi"/>
          <w:b w:val="0"/>
          <w:noProof/>
          <w:color w:val="auto"/>
          <w:kern w:val="2"/>
          <w:sz w:val="24"/>
          <w:szCs w:val="24"/>
          <w:lang w:eastAsia="en-GB"/>
          <w14:ligatures w14:val="standardContextual"/>
        </w:rPr>
      </w:pPr>
      <w:hyperlink w:anchor="_Toc192186634" w:history="1">
        <w:r w:rsidRPr="00C937E0">
          <w:rPr>
            <w:rStyle w:val="Hyperlink"/>
            <w:noProof/>
          </w:rPr>
          <w:t>Appendix D - Work Involving Particular Risks</w:t>
        </w:r>
        <w:r>
          <w:rPr>
            <w:noProof/>
            <w:webHidden/>
          </w:rPr>
          <w:tab/>
        </w:r>
        <w:r>
          <w:rPr>
            <w:noProof/>
            <w:webHidden/>
          </w:rPr>
          <w:fldChar w:fldCharType="begin"/>
        </w:r>
        <w:r>
          <w:rPr>
            <w:noProof/>
            <w:webHidden/>
          </w:rPr>
          <w:instrText xml:space="preserve"> PAGEREF _Toc192186634 \h </w:instrText>
        </w:r>
        <w:r>
          <w:rPr>
            <w:noProof/>
            <w:webHidden/>
          </w:rPr>
        </w:r>
        <w:r>
          <w:rPr>
            <w:noProof/>
            <w:webHidden/>
          </w:rPr>
          <w:fldChar w:fldCharType="separate"/>
        </w:r>
        <w:r>
          <w:rPr>
            <w:noProof/>
            <w:webHidden/>
          </w:rPr>
          <w:t>34</w:t>
        </w:r>
        <w:r>
          <w:rPr>
            <w:noProof/>
            <w:webHidden/>
          </w:rPr>
          <w:fldChar w:fldCharType="end"/>
        </w:r>
      </w:hyperlink>
    </w:p>
    <w:p w14:paraId="61B902C2" w14:textId="10B2587D" w:rsidR="002C347D" w:rsidRDefault="00A757B3" w:rsidP="00F45AE7">
      <w:pPr>
        <w:pStyle w:val="TOC2"/>
        <w:ind w:right="227"/>
        <w:sectPr w:rsidR="002C347D" w:rsidSect="00A95AB1">
          <w:pgSz w:w="11906" w:h="16838" w:code="9"/>
          <w:pgMar w:top="1134" w:right="1134" w:bottom="1559" w:left="1701" w:header="709" w:footer="454" w:gutter="0"/>
          <w:pgNumType w:fmt="lowerRoman"/>
          <w:cols w:space="708"/>
          <w:docGrid w:linePitch="360"/>
        </w:sectPr>
      </w:pPr>
      <w:r>
        <w:fldChar w:fldCharType="end"/>
      </w:r>
    </w:p>
    <w:p w14:paraId="11ABA44C" w14:textId="77777777" w:rsidR="006559EA" w:rsidRPr="009E5372" w:rsidRDefault="00176D23" w:rsidP="002A091C">
      <w:pPr>
        <w:pStyle w:val="Heading1NoNumb"/>
        <w:rPr>
          <w:color w:val="1F497D" w:themeColor="text2"/>
        </w:rPr>
      </w:pPr>
      <w:bookmarkStart w:id="2" w:name="_Toc59179003"/>
      <w:bookmarkStart w:id="3" w:name="_Toc85700833"/>
      <w:bookmarkStart w:id="4" w:name="_Toc132200032"/>
      <w:bookmarkStart w:id="5" w:name="_Toc133394784"/>
      <w:bookmarkStart w:id="6" w:name="_Toc133394924"/>
      <w:bookmarkStart w:id="7" w:name="_Toc133395006"/>
      <w:bookmarkStart w:id="8" w:name="_Toc134025979"/>
      <w:bookmarkStart w:id="9" w:name="_Toc348046059"/>
      <w:bookmarkStart w:id="10" w:name="_Toc192186600"/>
      <w:r w:rsidRPr="009E5372">
        <w:rPr>
          <w:color w:val="1F497D" w:themeColor="text2"/>
        </w:rPr>
        <w:lastRenderedPageBreak/>
        <w:t>Introduction</w:t>
      </w:r>
      <w:bookmarkEnd w:id="2"/>
      <w:bookmarkEnd w:id="3"/>
      <w:bookmarkEnd w:id="4"/>
      <w:bookmarkEnd w:id="5"/>
      <w:bookmarkEnd w:id="6"/>
      <w:bookmarkEnd w:id="7"/>
      <w:bookmarkEnd w:id="8"/>
      <w:bookmarkEnd w:id="10"/>
      <w:r w:rsidRPr="009E5372">
        <w:rPr>
          <w:color w:val="1F497D" w:themeColor="text2"/>
        </w:rPr>
        <w:t xml:space="preserve"> </w:t>
      </w:r>
    </w:p>
    <w:p w14:paraId="04A05B11" w14:textId="3BDBE319" w:rsidR="00A757B3" w:rsidRDefault="00116DB3" w:rsidP="00E96EA3">
      <w:pPr>
        <w:jc w:val="both"/>
      </w:pPr>
      <w:r>
        <w:t>Bradford</w:t>
      </w:r>
      <w:r w:rsidR="0051597F">
        <w:t xml:space="preserve"> Fire Station</w:t>
      </w:r>
      <w:r w:rsidR="00756F93">
        <w:t xml:space="preserve"> </w:t>
      </w:r>
      <w:r w:rsidR="00DE176D">
        <w:t>has been identified as having</w:t>
      </w:r>
      <w:r w:rsidR="005C262E">
        <w:t xml:space="preserve"> non-compliant</w:t>
      </w:r>
      <w:r w:rsidR="007F675F">
        <w:t xml:space="preserve"> </w:t>
      </w:r>
      <w:r w:rsidR="00DE176D">
        <w:t>washroom</w:t>
      </w:r>
      <w:r>
        <w:t xml:space="preserve"> and </w:t>
      </w:r>
      <w:r w:rsidR="0005714A">
        <w:t>private rest room</w:t>
      </w:r>
      <w:r w:rsidR="00DE176D">
        <w:t xml:space="preserve"> facilities </w:t>
      </w:r>
      <w:r w:rsidR="001B5FBA">
        <w:t>when gauged against current W</w:t>
      </w:r>
      <w:r w:rsidR="004615E0">
        <w:t>est Yorkshire Fire &amp; Rescue Service (W</w:t>
      </w:r>
      <w:r w:rsidR="001B5FBA">
        <w:t>YFRS</w:t>
      </w:r>
      <w:r w:rsidR="004615E0">
        <w:t>)</w:t>
      </w:r>
      <w:r w:rsidR="001B5FBA">
        <w:t xml:space="preserve"> Design Guide specifications. This document relates to a proposal </w:t>
      </w:r>
      <w:r w:rsidR="007A765C">
        <w:t>to renew</w:t>
      </w:r>
      <w:r w:rsidR="00A06D2A">
        <w:t xml:space="preserve"> existing </w:t>
      </w:r>
      <w:r w:rsidR="007A765C">
        <w:t xml:space="preserve">services and provide </w:t>
      </w:r>
      <w:r w:rsidR="001B5FBA">
        <w:t xml:space="preserve">compliant </w:t>
      </w:r>
      <w:r w:rsidR="007A765C">
        <w:t>unisex</w:t>
      </w:r>
      <w:r w:rsidR="0075411D">
        <w:t xml:space="preserve"> wash facilities</w:t>
      </w:r>
      <w:r w:rsidR="0005714A">
        <w:t xml:space="preserve"> </w:t>
      </w:r>
      <w:r w:rsidR="00FD79CC">
        <w:t>on</w:t>
      </w:r>
      <w:r w:rsidR="0005714A">
        <w:t xml:space="preserve"> all floors</w:t>
      </w:r>
      <w:r w:rsidR="001B5FBA">
        <w:t>,</w:t>
      </w:r>
      <w:r w:rsidR="00701A69">
        <w:t xml:space="preserve"> </w:t>
      </w:r>
      <w:r w:rsidR="001B5FBA">
        <w:t xml:space="preserve">along with </w:t>
      </w:r>
      <w:r w:rsidR="00A06D2A">
        <w:t xml:space="preserve">an amended layout to accommodate </w:t>
      </w:r>
      <w:r w:rsidR="0005714A">
        <w:t>individual rest rooms for operational staff.</w:t>
      </w:r>
      <w:r w:rsidR="00586667">
        <w:t xml:space="preserve"> Ground floor wash facilities </w:t>
      </w:r>
      <w:r w:rsidR="005A101B">
        <w:t xml:space="preserve">are to </w:t>
      </w:r>
      <w:r w:rsidR="0036398D">
        <w:t xml:space="preserve">be </w:t>
      </w:r>
      <w:r w:rsidR="005A101B">
        <w:t xml:space="preserve">made </w:t>
      </w:r>
      <w:r w:rsidR="00586667">
        <w:t xml:space="preserve">accessible </w:t>
      </w:r>
      <w:r w:rsidR="005A101B">
        <w:t xml:space="preserve">directly </w:t>
      </w:r>
      <w:r w:rsidR="00586667">
        <w:t xml:space="preserve">via the </w:t>
      </w:r>
      <w:r w:rsidR="005A101B">
        <w:t>Appliance Bay to</w:t>
      </w:r>
      <w:r w:rsidR="009C2AA5">
        <w:t xml:space="preserve"> prevent operational </w:t>
      </w:r>
      <w:r w:rsidR="00717C75">
        <w:t xml:space="preserve">staff </w:t>
      </w:r>
      <w:r w:rsidR="00C079E9">
        <w:t xml:space="preserve">having to </w:t>
      </w:r>
      <w:r w:rsidR="00717C75">
        <w:t>travel through the building</w:t>
      </w:r>
      <w:r w:rsidR="008376B2">
        <w:t xml:space="preserve"> </w:t>
      </w:r>
      <w:r w:rsidR="00942A4F">
        <w:t>to wash off when returning from an incident.</w:t>
      </w:r>
    </w:p>
    <w:p w14:paraId="00CAA698" w14:textId="6A76BFF1" w:rsidR="00176D23" w:rsidRDefault="00176D23" w:rsidP="00E96EA3">
      <w:pPr>
        <w:jc w:val="both"/>
      </w:pPr>
      <w:r>
        <w:t>The purpose of this document is to advise prospective or appointed Contractors, including the Principal Contractor</w:t>
      </w:r>
      <w:r w:rsidR="00D76BA2">
        <w:t xml:space="preserve"> </w:t>
      </w:r>
      <w:r>
        <w:t>and others</w:t>
      </w:r>
      <w:r w:rsidR="00D76BA2">
        <w:t>,</w:t>
      </w:r>
      <w:r>
        <w:t xml:space="preserve"> of key project health and safety information.  </w:t>
      </w:r>
    </w:p>
    <w:p w14:paraId="7965C46C" w14:textId="0E394204" w:rsidR="00176D23" w:rsidRDefault="00176D23" w:rsidP="00E96EA3">
      <w:pPr>
        <w:jc w:val="both"/>
      </w:pPr>
      <w:r>
        <w:t xml:space="preserve">The document represents the “Pre-Construction Information” (PCI) as defined by the Construction (Design and Management) Regulations 2015, </w:t>
      </w:r>
      <w:r w:rsidRPr="00131799">
        <w:t>reference Regulations 4(4) and 11(6)(a)</w:t>
      </w:r>
      <w:r w:rsidR="00E96EA3">
        <w:t xml:space="preserve"> </w:t>
      </w:r>
      <w:r w:rsidRPr="00131799">
        <w:t>&amp;</w:t>
      </w:r>
      <w:r w:rsidR="00E96EA3">
        <w:t xml:space="preserve"> </w:t>
      </w:r>
      <w:r w:rsidRPr="00131799">
        <w:t>(b).</w:t>
      </w:r>
    </w:p>
    <w:p w14:paraId="502D4DB5" w14:textId="77777777" w:rsidR="00176D23" w:rsidRDefault="00176D23" w:rsidP="00E96EA3">
      <w:pPr>
        <w:jc w:val="both"/>
      </w:pPr>
      <w:r>
        <w:t>The document advises on key descriptive and background information but restricts itself to that information deemed to be significant or unusual omitting reference to those matters any competent contractor could be expected to anticipate.</w:t>
      </w:r>
    </w:p>
    <w:p w14:paraId="084DBA1E" w14:textId="4AAF4176" w:rsidR="00A757B3" w:rsidRDefault="00A757B3" w:rsidP="00E96EA3">
      <w:pPr>
        <w:jc w:val="both"/>
      </w:pPr>
      <w:r>
        <w:t>It contains information from the client about the site for designers and contractors as well as information from the designer about the risks for contractors, maintenance personnel and future users of the building. The PCI collects and passes on information about significant Health and Safety risks which the principal contractor (PC) will have to manage during the construction phase of the project.</w:t>
      </w:r>
    </w:p>
    <w:p w14:paraId="750B027A" w14:textId="77777777" w:rsidR="00176D23" w:rsidRDefault="00176D23" w:rsidP="00E96EA3">
      <w:pPr>
        <w:jc w:val="both"/>
      </w:pPr>
      <w:r>
        <w:t>The appointed contractor shall assume the duties of the Principal Contractor under Regulations 13 and 14.</w:t>
      </w:r>
    </w:p>
    <w:p w14:paraId="426AE779" w14:textId="77777777" w:rsidR="00176D23" w:rsidRDefault="00176D23" w:rsidP="00E96EA3">
      <w:pPr>
        <w:jc w:val="both"/>
      </w:pPr>
      <w:r>
        <w:t>Work on site should not commence until the Principal Contractor has prepared a suitable Construction Phase Plan to advise contractors and others of construction site management arrangements and significant safety issues.</w:t>
      </w:r>
    </w:p>
    <w:p w14:paraId="7B6AE34B" w14:textId="11FEA532" w:rsidR="00176D23" w:rsidRPr="008F37EB" w:rsidRDefault="00176D23" w:rsidP="00D20B11">
      <w:pPr>
        <w:jc w:val="both"/>
      </w:pPr>
      <w:r>
        <w:t xml:space="preserve">The Principal Contractor’s initial Construction Phase Plan is to be forwarded to </w:t>
      </w:r>
      <w:r w:rsidR="004615E0">
        <w:t>WYFRS</w:t>
      </w:r>
      <w:r>
        <w:t xml:space="preserve"> so that it can be assessed for its adequacy prior to any works starting on site. The Principal Contractor is under a legal duty to administer, implement and update their Construction Phase Plan to reflect changes in design or circumstances throughout the construction period.</w:t>
      </w:r>
    </w:p>
    <w:p w14:paraId="4E9EB2CD" w14:textId="1DC92D28" w:rsidR="00176D23" w:rsidRPr="00AC3F8F" w:rsidRDefault="00176D23" w:rsidP="00C03DC0">
      <w:pPr>
        <w:pStyle w:val="Heading2"/>
        <w:numPr>
          <w:ilvl w:val="1"/>
          <w:numId w:val="11"/>
        </w:numPr>
      </w:pPr>
      <w:bookmarkStart w:id="11" w:name="_Toc446595343"/>
      <w:bookmarkStart w:id="12" w:name="_Toc59179004"/>
      <w:bookmarkStart w:id="13" w:name="_Toc85700834"/>
      <w:bookmarkStart w:id="14" w:name="_Toc132200033"/>
      <w:bookmarkStart w:id="15" w:name="_Toc133394785"/>
      <w:bookmarkStart w:id="16" w:name="_Toc133394925"/>
      <w:bookmarkStart w:id="17" w:name="_Toc133395007"/>
      <w:bookmarkStart w:id="18" w:name="_Toc134025980"/>
      <w:bookmarkStart w:id="19" w:name="_Toc192186601"/>
      <w:r w:rsidRPr="00AC3F8F">
        <w:t>Notification of Project</w:t>
      </w:r>
      <w:bookmarkEnd w:id="11"/>
      <w:bookmarkEnd w:id="12"/>
      <w:bookmarkEnd w:id="13"/>
      <w:bookmarkEnd w:id="14"/>
      <w:bookmarkEnd w:id="15"/>
      <w:bookmarkEnd w:id="16"/>
      <w:bookmarkEnd w:id="17"/>
      <w:bookmarkEnd w:id="18"/>
      <w:bookmarkEnd w:id="19"/>
    </w:p>
    <w:p w14:paraId="4D63E897" w14:textId="758D875F" w:rsidR="00240002" w:rsidRDefault="00606718" w:rsidP="00D20B11">
      <w:pPr>
        <w:jc w:val="both"/>
        <w:rPr>
          <w:szCs w:val="21"/>
        </w:rPr>
      </w:pPr>
      <w:r w:rsidRPr="00A51A5D">
        <w:rPr>
          <w:szCs w:val="21"/>
        </w:rPr>
        <w:t>With reference to Regulation 6 it has been assessed that this project</w:t>
      </w:r>
      <w:r w:rsidR="008B1EA2">
        <w:rPr>
          <w:szCs w:val="21"/>
        </w:rPr>
        <w:t xml:space="preserve"> </w:t>
      </w:r>
      <w:r w:rsidR="00BA6F7D">
        <w:rPr>
          <w:szCs w:val="21"/>
        </w:rPr>
        <w:t>will</w:t>
      </w:r>
      <w:r w:rsidR="007D32AC">
        <w:rPr>
          <w:szCs w:val="21"/>
        </w:rPr>
        <w:t xml:space="preserve"> </w:t>
      </w:r>
      <w:r w:rsidRPr="00A51A5D">
        <w:rPr>
          <w:szCs w:val="21"/>
        </w:rPr>
        <w:t>require notification to the Health and Safety Executive</w:t>
      </w:r>
      <w:r w:rsidR="00BA6F7D">
        <w:rPr>
          <w:szCs w:val="21"/>
        </w:rPr>
        <w:t xml:space="preserve"> as the project will continue for more than 30 working days</w:t>
      </w:r>
      <w:r w:rsidR="008712CC">
        <w:rPr>
          <w:szCs w:val="21"/>
        </w:rPr>
        <w:t xml:space="preserve"> and</w:t>
      </w:r>
      <w:r w:rsidR="00E7293D">
        <w:rPr>
          <w:szCs w:val="21"/>
        </w:rPr>
        <w:t>/or</w:t>
      </w:r>
      <w:r w:rsidR="008712CC">
        <w:rPr>
          <w:szCs w:val="21"/>
        </w:rPr>
        <w:t xml:space="preserve"> h</w:t>
      </w:r>
      <w:r w:rsidR="00BA6F7D">
        <w:rPr>
          <w:szCs w:val="21"/>
        </w:rPr>
        <w:t xml:space="preserve">ave more than 20 operatives on site </w:t>
      </w:r>
      <w:r w:rsidR="00240002">
        <w:rPr>
          <w:szCs w:val="21"/>
        </w:rPr>
        <w:t xml:space="preserve">simultaneously while </w:t>
      </w:r>
      <w:r w:rsidR="00BA6F7D">
        <w:rPr>
          <w:szCs w:val="21"/>
        </w:rPr>
        <w:t>surpass</w:t>
      </w:r>
      <w:r w:rsidR="00240002">
        <w:rPr>
          <w:szCs w:val="21"/>
        </w:rPr>
        <w:t>ing</w:t>
      </w:r>
      <w:r w:rsidR="00BA6F7D">
        <w:rPr>
          <w:szCs w:val="21"/>
        </w:rPr>
        <w:t xml:space="preserve"> 500 working person days</w:t>
      </w:r>
      <w:r w:rsidR="00240002">
        <w:rPr>
          <w:szCs w:val="21"/>
        </w:rPr>
        <w:t>.</w:t>
      </w:r>
    </w:p>
    <w:p w14:paraId="7AA7B2B8" w14:textId="77777777" w:rsidR="005D1AFD" w:rsidRPr="005D1AFD" w:rsidRDefault="005D1AFD" w:rsidP="005D1AFD">
      <w:pPr>
        <w:jc w:val="both"/>
        <w:rPr>
          <w:szCs w:val="21"/>
        </w:rPr>
      </w:pPr>
      <w:r w:rsidRPr="005D1AFD">
        <w:rPr>
          <w:b/>
          <w:bCs/>
          <w:szCs w:val="21"/>
        </w:rPr>
        <w:t xml:space="preserve">Workplace (Health, Safety and Welfare) Regulations 1992 </w:t>
      </w:r>
    </w:p>
    <w:p w14:paraId="69D06209" w14:textId="0E803B40" w:rsidR="004A215D" w:rsidRDefault="005D1AFD" w:rsidP="005D1AFD">
      <w:pPr>
        <w:jc w:val="both"/>
        <w:rPr>
          <w:szCs w:val="21"/>
        </w:rPr>
      </w:pPr>
      <w:r w:rsidRPr="005D1AFD">
        <w:rPr>
          <w:szCs w:val="21"/>
        </w:rPr>
        <w:t>The properties will be used as a workplace and, therefore, the Workplace (Health, Safety and Welfare) Regulations 1992 is applicable to this project.</w:t>
      </w:r>
    </w:p>
    <w:p w14:paraId="59CE8EE5" w14:textId="77777777" w:rsidR="00176D23" w:rsidRDefault="00176D23" w:rsidP="00176D23"/>
    <w:p w14:paraId="644CD6FC" w14:textId="103FE60D" w:rsidR="00176D23" w:rsidRDefault="00176D23" w:rsidP="00176D23">
      <w:pPr>
        <w:pStyle w:val="DividerPage"/>
        <w:rPr>
          <w:color w:val="1F497D" w:themeColor="text2"/>
        </w:rPr>
      </w:pPr>
      <w:r w:rsidRPr="003706B0">
        <w:rPr>
          <w:color w:val="1F497D" w:themeColor="text2"/>
        </w:rPr>
        <w:lastRenderedPageBreak/>
        <w:t>Project Details:</w:t>
      </w:r>
    </w:p>
    <w:p w14:paraId="4B6E9D40" w14:textId="77777777" w:rsidR="000A2D88" w:rsidRPr="000A2D88" w:rsidRDefault="000A2D88" w:rsidP="000A2D88"/>
    <w:p w14:paraId="4E3570B9" w14:textId="77777777" w:rsidR="000A2D88" w:rsidRPr="000A2D88" w:rsidRDefault="000A2D88" w:rsidP="000A2D88"/>
    <w:p w14:paraId="6DA14E3B" w14:textId="77777777" w:rsidR="000A2D88" w:rsidRPr="000A2D88" w:rsidRDefault="000A2D88" w:rsidP="000A2D88"/>
    <w:p w14:paraId="0AE1A77C" w14:textId="77777777" w:rsidR="000A2D88" w:rsidRPr="000A2D88" w:rsidRDefault="000A2D88" w:rsidP="000A2D88"/>
    <w:p w14:paraId="56FE4957" w14:textId="77777777" w:rsidR="000A2D88" w:rsidRPr="000A2D88" w:rsidRDefault="000A2D88" w:rsidP="000A2D88"/>
    <w:p w14:paraId="4F8C6381" w14:textId="77777777" w:rsidR="000A2D88" w:rsidRPr="000A2D88" w:rsidRDefault="000A2D88" w:rsidP="000A2D88"/>
    <w:p w14:paraId="32C6CA08" w14:textId="77777777" w:rsidR="000A2D88" w:rsidRPr="000A2D88" w:rsidRDefault="000A2D88" w:rsidP="000A2D88"/>
    <w:p w14:paraId="59E6C237" w14:textId="77777777" w:rsidR="000A2D88" w:rsidRPr="000A2D88" w:rsidRDefault="000A2D88" w:rsidP="000A2D88"/>
    <w:p w14:paraId="47CCD2C0" w14:textId="77777777" w:rsidR="000A2D88" w:rsidRPr="000A2D88" w:rsidRDefault="000A2D88" w:rsidP="000A2D88"/>
    <w:p w14:paraId="6B32DD79" w14:textId="77777777" w:rsidR="000A2D88" w:rsidRPr="000A2D88" w:rsidRDefault="000A2D88" w:rsidP="000A2D88"/>
    <w:p w14:paraId="2F1F5A4C" w14:textId="77777777" w:rsidR="000A2D88" w:rsidRPr="000A2D88" w:rsidRDefault="000A2D88" w:rsidP="000A2D88"/>
    <w:p w14:paraId="57407DFE" w14:textId="77777777" w:rsidR="000A2D88" w:rsidRPr="000A2D88" w:rsidRDefault="000A2D88" w:rsidP="000A2D88"/>
    <w:p w14:paraId="6BE9B4B2" w14:textId="77777777" w:rsidR="000A2D88" w:rsidRPr="000A2D88" w:rsidRDefault="000A2D88" w:rsidP="000A2D88"/>
    <w:p w14:paraId="6BDE0DD7" w14:textId="77777777" w:rsidR="000A2D88" w:rsidRPr="000A2D88" w:rsidRDefault="000A2D88" w:rsidP="000A2D88"/>
    <w:p w14:paraId="01C4D81C" w14:textId="77777777" w:rsidR="000A2D88" w:rsidRPr="000A2D88" w:rsidRDefault="000A2D88" w:rsidP="000A2D88"/>
    <w:p w14:paraId="51101DB2" w14:textId="77777777" w:rsidR="000A2D88" w:rsidRDefault="000A2D88" w:rsidP="000A2D88">
      <w:pPr>
        <w:rPr>
          <w:color w:val="1F497D" w:themeColor="text2"/>
          <w:sz w:val="48"/>
        </w:rPr>
      </w:pPr>
    </w:p>
    <w:p w14:paraId="0389A3E3" w14:textId="2E2EC352" w:rsidR="000A2D88" w:rsidRPr="000A2D88" w:rsidRDefault="000A2D88" w:rsidP="000A2D88">
      <w:pPr>
        <w:tabs>
          <w:tab w:val="left" w:pos="1890"/>
        </w:tabs>
      </w:pPr>
      <w:r>
        <w:tab/>
      </w:r>
    </w:p>
    <w:p w14:paraId="72E05BAF" w14:textId="77777777" w:rsidR="00612FFF" w:rsidRPr="003706B0" w:rsidRDefault="00176D23" w:rsidP="00CE0F8F">
      <w:pPr>
        <w:pStyle w:val="Heading1"/>
        <w:rPr>
          <w:color w:val="1F497D" w:themeColor="text2"/>
        </w:rPr>
      </w:pPr>
      <w:bookmarkStart w:id="20" w:name="_Toc59179005"/>
      <w:bookmarkStart w:id="21" w:name="_Toc85700835"/>
      <w:bookmarkStart w:id="22" w:name="_Toc132200034"/>
      <w:bookmarkStart w:id="23" w:name="_Toc133394786"/>
      <w:bookmarkStart w:id="24" w:name="_Toc133394926"/>
      <w:bookmarkStart w:id="25" w:name="_Toc133395008"/>
      <w:bookmarkStart w:id="26" w:name="_Toc134025981"/>
      <w:bookmarkStart w:id="27" w:name="_Toc192186602"/>
      <w:bookmarkEnd w:id="9"/>
      <w:r w:rsidRPr="003706B0">
        <w:rPr>
          <w:color w:val="1F497D" w:themeColor="text2"/>
        </w:rPr>
        <w:lastRenderedPageBreak/>
        <w:t>Project Details</w:t>
      </w:r>
      <w:bookmarkEnd w:id="20"/>
      <w:bookmarkEnd w:id="21"/>
      <w:bookmarkEnd w:id="22"/>
      <w:bookmarkEnd w:id="23"/>
      <w:bookmarkEnd w:id="24"/>
      <w:bookmarkEnd w:id="25"/>
      <w:bookmarkEnd w:id="26"/>
      <w:bookmarkEnd w:id="27"/>
      <w:r w:rsidRPr="003706B0">
        <w:rPr>
          <w:color w:val="1F497D" w:themeColor="text2"/>
        </w:rPr>
        <w:t xml:space="preserve"> </w:t>
      </w:r>
    </w:p>
    <w:p w14:paraId="242A361F" w14:textId="77777777" w:rsidR="00176D23" w:rsidRDefault="00176D23" w:rsidP="00176D23">
      <w:pPr>
        <w:pStyle w:val="Heading2"/>
      </w:pPr>
      <w:bookmarkStart w:id="28" w:name="_Toc316644785"/>
      <w:bookmarkStart w:id="29" w:name="_Toc316891411"/>
      <w:bookmarkStart w:id="30" w:name="_Toc427584872"/>
      <w:bookmarkStart w:id="31" w:name="_Toc446595345"/>
      <w:bookmarkStart w:id="32" w:name="_Toc59179006"/>
      <w:bookmarkStart w:id="33" w:name="_Toc85700836"/>
      <w:bookmarkStart w:id="34" w:name="_Toc132200035"/>
      <w:bookmarkStart w:id="35" w:name="_Toc133394787"/>
      <w:bookmarkStart w:id="36" w:name="_Toc133394927"/>
      <w:bookmarkStart w:id="37" w:name="_Toc133395009"/>
      <w:bookmarkStart w:id="38" w:name="_Toc134025982"/>
      <w:bookmarkStart w:id="39" w:name="_Toc348046060"/>
      <w:bookmarkStart w:id="40" w:name="_Toc192186603"/>
      <w:r>
        <w:t>Description of the Project</w:t>
      </w:r>
      <w:bookmarkEnd w:id="28"/>
      <w:bookmarkEnd w:id="29"/>
      <w:bookmarkEnd w:id="30"/>
      <w:bookmarkEnd w:id="31"/>
      <w:bookmarkEnd w:id="32"/>
      <w:bookmarkEnd w:id="33"/>
      <w:bookmarkEnd w:id="34"/>
      <w:bookmarkEnd w:id="35"/>
      <w:bookmarkEnd w:id="36"/>
      <w:bookmarkEnd w:id="37"/>
      <w:bookmarkEnd w:id="38"/>
      <w:bookmarkEnd w:id="40"/>
    </w:p>
    <w:p w14:paraId="2F2F3903" w14:textId="1FB0F92E" w:rsidR="00F838EE" w:rsidRPr="000C1CA4" w:rsidRDefault="00E7293D" w:rsidP="00185E54">
      <w:pPr>
        <w:spacing w:after="120"/>
        <w:jc w:val="both"/>
      </w:pPr>
      <w:r w:rsidRPr="00E7293D">
        <w:t>The works to Bradford Fire Station comprise the refurbishment of existing WC areas (GF-2F) to provide new unisex shower room units, specifically on the GF for operational staff to use when returning from an incident, facilitated by the formation of a new structural opening between the appliance bay and new shower/WC facilities.</w:t>
      </w:r>
      <w:r w:rsidR="001442FD">
        <w:t xml:space="preserve"> </w:t>
      </w:r>
      <w:r w:rsidRPr="00E7293D">
        <w:t>1F dormitory layouts will be altered via the removal and subsequent erection of internal partition walls to provide 12No. individual rest rooms. 1F/2F shower and WC facilities will be refreshed and made unisex. Renewal of small power,</w:t>
      </w:r>
      <w:r w:rsidR="000A27D1">
        <w:t xml:space="preserve"> data, </w:t>
      </w:r>
      <w:r w:rsidR="000A27D1" w:rsidRPr="00E7293D">
        <w:t>lighting</w:t>
      </w:r>
      <w:r w:rsidRPr="00E7293D">
        <w:t>, ventilation, turnout provisions and heating.</w:t>
      </w:r>
      <w:r>
        <w:t xml:space="preserve"> </w:t>
      </w:r>
      <w:r w:rsidR="00F838EE" w:rsidRPr="000C1CA4">
        <w:t xml:space="preserve">The </w:t>
      </w:r>
      <w:r w:rsidR="00036DC2">
        <w:t xml:space="preserve">contractors </w:t>
      </w:r>
      <w:r w:rsidR="004F3299">
        <w:t>work scope</w:t>
      </w:r>
      <w:r w:rsidR="00036DC2">
        <w:t xml:space="preserve"> will</w:t>
      </w:r>
      <w:r w:rsidR="004F3299">
        <w:t xml:space="preserve"> comprise</w:t>
      </w:r>
      <w:r w:rsidR="00F838EE" w:rsidRPr="000C1CA4">
        <w:t>:</w:t>
      </w:r>
    </w:p>
    <w:p w14:paraId="4AF8BB57" w14:textId="675334B4" w:rsidR="00A12FCB" w:rsidRPr="000C1CA4" w:rsidRDefault="00F838EE" w:rsidP="00C03DC0">
      <w:pPr>
        <w:pStyle w:val="Bullet1"/>
        <w:numPr>
          <w:ilvl w:val="0"/>
          <w:numId w:val="12"/>
        </w:numPr>
      </w:pPr>
      <w:r w:rsidRPr="000C1CA4">
        <w:t>Establish</w:t>
      </w:r>
      <w:r w:rsidR="00036DC2">
        <w:t>ment of</w:t>
      </w:r>
      <w:r w:rsidRPr="000C1CA4">
        <w:t xml:space="preserve"> s</w:t>
      </w:r>
      <w:r w:rsidR="00E932D7" w:rsidRPr="000C1CA4">
        <w:t xml:space="preserve">ite set up </w:t>
      </w:r>
      <w:r w:rsidRPr="000C1CA4">
        <w:t>comprising</w:t>
      </w:r>
      <w:r w:rsidR="00E932D7" w:rsidRPr="000C1CA4">
        <w:t xml:space="preserve"> office, welfare accommodation, storage and waste disposal.</w:t>
      </w:r>
    </w:p>
    <w:p w14:paraId="61E59074" w14:textId="343E6930" w:rsidR="00F838EE" w:rsidRPr="000C1CA4" w:rsidRDefault="00F838EE" w:rsidP="00C03DC0">
      <w:pPr>
        <w:pStyle w:val="Bullet1"/>
        <w:numPr>
          <w:ilvl w:val="0"/>
          <w:numId w:val="12"/>
        </w:numPr>
      </w:pPr>
      <w:r w:rsidRPr="000C1CA4">
        <w:t>Undertak</w:t>
      </w:r>
      <w:r w:rsidR="00FE59E9">
        <w:t>ing</w:t>
      </w:r>
      <w:r w:rsidRPr="000C1CA4">
        <w:t xml:space="preserve"> a comprehensive survey of the existing </w:t>
      </w:r>
      <w:r w:rsidR="0075150C" w:rsidRPr="000C1CA4">
        <w:t>site</w:t>
      </w:r>
      <w:r w:rsidRPr="000C1CA4">
        <w:t xml:space="preserve"> to familiarise themselves with the scope of the works</w:t>
      </w:r>
      <w:r w:rsidR="007E7235" w:rsidRPr="000C1CA4">
        <w:t xml:space="preserve">, to identify </w:t>
      </w:r>
      <w:r w:rsidR="006918FF" w:rsidRPr="000C1CA4">
        <w:t xml:space="preserve">the </w:t>
      </w:r>
      <w:r w:rsidR="007E7235" w:rsidRPr="000C1CA4">
        <w:t>remedial works</w:t>
      </w:r>
      <w:r w:rsidRPr="000C1CA4">
        <w:t xml:space="preserve"> and to obtain all necessary measurements and information to facilitate the required design, specification and procurement of materials</w:t>
      </w:r>
      <w:r w:rsidR="00D17B5C" w:rsidRPr="000C1CA4">
        <w:t xml:space="preserve"> in a timely manner</w:t>
      </w:r>
      <w:r w:rsidRPr="000C1CA4">
        <w:t>.</w:t>
      </w:r>
    </w:p>
    <w:p w14:paraId="11575B42" w14:textId="75FB5364" w:rsidR="00A12FCB" w:rsidRDefault="00A12FCB" w:rsidP="00C03DC0">
      <w:pPr>
        <w:pStyle w:val="Bullet1"/>
        <w:numPr>
          <w:ilvl w:val="0"/>
          <w:numId w:val="12"/>
        </w:numPr>
      </w:pPr>
      <w:r w:rsidRPr="000C1CA4">
        <w:t>Manage site separation</w:t>
      </w:r>
      <w:r w:rsidR="000C1CA4" w:rsidRPr="000C1CA4">
        <w:t xml:space="preserve"> from live circulation spaces</w:t>
      </w:r>
      <w:r w:rsidR="00DC368D">
        <w:t xml:space="preserve"> to prevent obstruction of station operation</w:t>
      </w:r>
      <w:r w:rsidRPr="000C1CA4">
        <w:t xml:space="preserve"> and </w:t>
      </w:r>
      <w:r w:rsidR="00E579EE">
        <w:t xml:space="preserve">manage </w:t>
      </w:r>
      <w:r w:rsidRPr="000C1CA4">
        <w:t>access control effectively to prevent unauthorised</w:t>
      </w:r>
      <w:r w:rsidR="000C1CA4" w:rsidRPr="000C1CA4">
        <w:t xml:space="preserve"> personnel on</w:t>
      </w:r>
      <w:r w:rsidRPr="000C1CA4">
        <w:t xml:space="preserve">to </w:t>
      </w:r>
      <w:r w:rsidR="000C1CA4" w:rsidRPr="000C1CA4">
        <w:t>the</w:t>
      </w:r>
      <w:r w:rsidRPr="000C1CA4">
        <w:t xml:space="preserve"> site.</w:t>
      </w:r>
    </w:p>
    <w:p w14:paraId="13B8D394" w14:textId="73C5CDC3" w:rsidR="00BA581B" w:rsidRPr="000C1CA4" w:rsidRDefault="00BA581B" w:rsidP="00C03DC0">
      <w:pPr>
        <w:pStyle w:val="Bullet1"/>
        <w:numPr>
          <w:ilvl w:val="0"/>
          <w:numId w:val="12"/>
        </w:numPr>
      </w:pPr>
      <w:r w:rsidRPr="000C1CA4">
        <w:t>Re</w:t>
      </w:r>
      <w:r w:rsidR="00FD5AA4">
        <w:t xml:space="preserve">place </w:t>
      </w:r>
      <w:r w:rsidR="00D17B5C" w:rsidRPr="000C1CA4">
        <w:t xml:space="preserve">existing </w:t>
      </w:r>
      <w:r w:rsidR="00F23D4E">
        <w:t xml:space="preserve">tile, </w:t>
      </w:r>
      <w:r w:rsidR="00FD5AA4">
        <w:t xml:space="preserve">vinyl and carpet </w:t>
      </w:r>
      <w:r w:rsidR="00D17B5C" w:rsidRPr="000C1CA4">
        <w:t>floor coverings to the identified rooms on plan, including coved skirtings and thresholds</w:t>
      </w:r>
      <w:r w:rsidR="00E579EE">
        <w:t>.</w:t>
      </w:r>
    </w:p>
    <w:p w14:paraId="1C2258A6" w14:textId="74C92DFC" w:rsidR="00E8044F" w:rsidRDefault="00D17B5C" w:rsidP="00C03DC0">
      <w:pPr>
        <w:pStyle w:val="Bullet1"/>
        <w:numPr>
          <w:ilvl w:val="0"/>
          <w:numId w:val="12"/>
        </w:numPr>
      </w:pPr>
      <w:r w:rsidRPr="000C1CA4">
        <w:t>Remove existing partition walls</w:t>
      </w:r>
      <w:r w:rsidR="000407AE">
        <w:t>, ceilings</w:t>
      </w:r>
      <w:r w:rsidR="00A04406">
        <w:t xml:space="preserve"> and doors/frames</w:t>
      </w:r>
      <w:r w:rsidRPr="000C1CA4">
        <w:t xml:space="preserve"> as indicated on plan</w:t>
      </w:r>
      <w:r w:rsidR="000407AE">
        <w:t>.</w:t>
      </w:r>
      <w:r w:rsidR="0010784E">
        <w:t xml:space="preserve"> </w:t>
      </w:r>
      <w:r w:rsidR="00CD04DB">
        <w:t xml:space="preserve">Form new opening between </w:t>
      </w:r>
      <w:r w:rsidR="00040C23">
        <w:t xml:space="preserve">the existing </w:t>
      </w:r>
      <w:r w:rsidR="004043DD">
        <w:t xml:space="preserve">Appliance Bay and new </w:t>
      </w:r>
      <w:r w:rsidR="00371C47">
        <w:t>GF operational shower/WC areas</w:t>
      </w:r>
      <w:r w:rsidR="00CD04DB">
        <w:t xml:space="preserve"> and i</w:t>
      </w:r>
      <w:r w:rsidR="0010784E">
        <w:t xml:space="preserve">nstall structural support </w:t>
      </w:r>
      <w:r w:rsidR="00040C23">
        <w:t>as specified.</w:t>
      </w:r>
    </w:p>
    <w:p w14:paraId="2DD0015D" w14:textId="49D5F056" w:rsidR="00BA581B" w:rsidRPr="000C1CA4" w:rsidRDefault="00235802" w:rsidP="00C03DC0">
      <w:pPr>
        <w:pStyle w:val="Bullet1"/>
        <w:numPr>
          <w:ilvl w:val="0"/>
          <w:numId w:val="12"/>
        </w:numPr>
      </w:pPr>
      <w:r>
        <w:t xml:space="preserve">Fit new </w:t>
      </w:r>
      <w:r w:rsidR="00371C47">
        <w:t xml:space="preserve">suspended </w:t>
      </w:r>
      <w:r>
        <w:t>ceiling</w:t>
      </w:r>
      <w:r w:rsidR="00847D3B">
        <w:t xml:space="preserve">s, </w:t>
      </w:r>
      <w:r>
        <w:t xml:space="preserve">stud </w:t>
      </w:r>
      <w:r w:rsidR="00847D3B">
        <w:t xml:space="preserve">partition </w:t>
      </w:r>
      <w:r>
        <w:t>wall</w:t>
      </w:r>
      <w:r w:rsidR="00847D3B">
        <w:t>s</w:t>
      </w:r>
      <w:r w:rsidR="00890AE4">
        <w:t xml:space="preserve"> </w:t>
      </w:r>
      <w:r w:rsidR="007640DE">
        <w:t>and door</w:t>
      </w:r>
      <w:r w:rsidR="00847D3B">
        <w:t>-</w:t>
      </w:r>
      <w:r w:rsidR="007640DE">
        <w:t>set</w:t>
      </w:r>
      <w:r w:rsidR="00847D3B">
        <w:t>s</w:t>
      </w:r>
      <w:r w:rsidR="007640DE">
        <w:t xml:space="preserve"> </w:t>
      </w:r>
      <w:r w:rsidR="00890AE4">
        <w:t>to form new Unisex WC</w:t>
      </w:r>
      <w:r w:rsidR="00847D3B">
        <w:t>s</w:t>
      </w:r>
      <w:r w:rsidR="00890AE4">
        <w:t xml:space="preserve">. </w:t>
      </w:r>
      <w:r w:rsidR="009D19BB">
        <w:t>Apply</w:t>
      </w:r>
      <w:r w:rsidR="007640DE">
        <w:t xml:space="preserve"> tiled and</w:t>
      </w:r>
      <w:r w:rsidR="009D19BB">
        <w:t xml:space="preserve"> emulsion finishes to plasterwork</w:t>
      </w:r>
      <w:r w:rsidR="007640DE">
        <w:t xml:space="preserve"> as </w:t>
      </w:r>
      <w:r w:rsidR="00385593">
        <w:t>indicated</w:t>
      </w:r>
      <w:r w:rsidR="007640DE">
        <w:t>.</w:t>
      </w:r>
    </w:p>
    <w:p w14:paraId="3A316A38" w14:textId="0DBFF817" w:rsidR="00831137" w:rsidRDefault="00D17B5C" w:rsidP="00C03DC0">
      <w:pPr>
        <w:pStyle w:val="Bullet1"/>
        <w:numPr>
          <w:ilvl w:val="0"/>
          <w:numId w:val="12"/>
        </w:numPr>
      </w:pPr>
      <w:r w:rsidRPr="000C1CA4">
        <w:t xml:space="preserve">Replace </w:t>
      </w:r>
      <w:r w:rsidR="00385593">
        <w:t xml:space="preserve">indicated </w:t>
      </w:r>
      <w:r w:rsidRPr="000C1CA4">
        <w:t>doors</w:t>
      </w:r>
      <w:r w:rsidR="00D71734">
        <w:t xml:space="preserve"> </w:t>
      </w:r>
      <w:r w:rsidR="00385593">
        <w:t xml:space="preserve">with </w:t>
      </w:r>
      <w:r w:rsidR="00D71734">
        <w:t xml:space="preserve">new Certifire certified </w:t>
      </w:r>
      <w:r w:rsidR="00385593">
        <w:t>FD</w:t>
      </w:r>
      <w:r w:rsidR="006D3273">
        <w:t>30/60</w:t>
      </w:r>
      <w:r w:rsidR="00385593">
        <w:t xml:space="preserve"> </w:t>
      </w:r>
      <w:r w:rsidR="00D71734">
        <w:t>doorsets,</w:t>
      </w:r>
      <w:r w:rsidRPr="000C1CA4">
        <w:t xml:space="preserve"> including associated frames, skirtings</w:t>
      </w:r>
      <w:r w:rsidR="00D71734">
        <w:t xml:space="preserve">, </w:t>
      </w:r>
      <w:r w:rsidRPr="000C1CA4">
        <w:t>architraves</w:t>
      </w:r>
      <w:r w:rsidR="00193D77">
        <w:t xml:space="preserve"> and ironmongery</w:t>
      </w:r>
      <w:r w:rsidR="00A12FCB" w:rsidRPr="000C1CA4">
        <w:t>.</w:t>
      </w:r>
    </w:p>
    <w:p w14:paraId="6F766906" w14:textId="52E0D8C4" w:rsidR="00A12FCB" w:rsidRPr="000C1CA4" w:rsidRDefault="00A12FCB" w:rsidP="00C03DC0">
      <w:pPr>
        <w:pStyle w:val="Bullet1"/>
        <w:numPr>
          <w:ilvl w:val="0"/>
          <w:numId w:val="12"/>
        </w:numPr>
      </w:pPr>
      <w:r w:rsidRPr="000C1CA4">
        <w:t xml:space="preserve">Supply and install new </w:t>
      </w:r>
      <w:r w:rsidR="00BC3BB9">
        <w:t xml:space="preserve">sanitaryware, including </w:t>
      </w:r>
      <w:r w:rsidR="00F70ADC">
        <w:t>toilets, wash-hand basins, showers and associated waste and supply pipework.</w:t>
      </w:r>
    </w:p>
    <w:p w14:paraId="11CF0ABC" w14:textId="1C9A445E" w:rsidR="0039399F" w:rsidRDefault="00A12FCB" w:rsidP="00C03DC0">
      <w:pPr>
        <w:pStyle w:val="Bullet1"/>
        <w:numPr>
          <w:ilvl w:val="0"/>
          <w:numId w:val="12"/>
        </w:numPr>
      </w:pPr>
      <w:r w:rsidRPr="000C1CA4">
        <w:t xml:space="preserve">Supply, install and commission </w:t>
      </w:r>
      <w:r w:rsidR="000C1CA4" w:rsidRPr="000C1CA4">
        <w:t>the testing of new lighting, ventilation and other MEP items as specified.</w:t>
      </w:r>
    </w:p>
    <w:p w14:paraId="2699EA39" w14:textId="475E67E9" w:rsidR="00C76EE8" w:rsidRPr="000C1CA4" w:rsidRDefault="0039399F" w:rsidP="00C03DC0">
      <w:pPr>
        <w:pStyle w:val="Bullet1"/>
        <w:numPr>
          <w:ilvl w:val="0"/>
          <w:numId w:val="12"/>
        </w:numPr>
      </w:pPr>
      <w:r>
        <w:t>Firestop penetrations through compartment walls sufficiently wit</w:t>
      </w:r>
      <w:r w:rsidR="00193D77">
        <w:t>h</w:t>
      </w:r>
      <w:r>
        <w:t xml:space="preserve"> Part B compliant firestopping materials and methods.</w:t>
      </w:r>
    </w:p>
    <w:p w14:paraId="4C7C132E" w14:textId="117548DA" w:rsidR="00E932D7" w:rsidRDefault="00E932D7" w:rsidP="00C03DC0">
      <w:pPr>
        <w:pStyle w:val="Bullet1"/>
        <w:numPr>
          <w:ilvl w:val="0"/>
          <w:numId w:val="12"/>
        </w:numPr>
      </w:pPr>
      <w:r w:rsidRPr="000C1CA4">
        <w:t>Removal of temporary works and accommodation.</w:t>
      </w:r>
    </w:p>
    <w:p w14:paraId="19322347" w14:textId="0ACF0A81" w:rsidR="004F3299" w:rsidRPr="000C1CA4" w:rsidRDefault="00E91888" w:rsidP="00C03DC0">
      <w:pPr>
        <w:pStyle w:val="Bullet1"/>
        <w:numPr>
          <w:ilvl w:val="0"/>
          <w:numId w:val="12"/>
        </w:numPr>
      </w:pPr>
      <w:r>
        <w:t>S</w:t>
      </w:r>
      <w:r w:rsidR="004F3299">
        <w:t>ufficiently cooperat</w:t>
      </w:r>
      <w:r>
        <w:t>ing</w:t>
      </w:r>
      <w:r w:rsidR="004F3299">
        <w:t>, coordinat</w:t>
      </w:r>
      <w:r>
        <w:t>ing</w:t>
      </w:r>
      <w:r w:rsidR="004F3299">
        <w:t>, communicat</w:t>
      </w:r>
      <w:r>
        <w:t>ing</w:t>
      </w:r>
      <w:r w:rsidR="004F3299">
        <w:t xml:space="preserve"> and consult</w:t>
      </w:r>
      <w:r>
        <w:t>ing</w:t>
      </w:r>
      <w:r w:rsidR="004F3299">
        <w:t xml:space="preserve"> with all relevant parties involved to ensure that all aspects of the project are managed appropriately with respect to Health &amp; Safety.</w:t>
      </w:r>
    </w:p>
    <w:p w14:paraId="0B33F0C9" w14:textId="77777777" w:rsidR="00176D23" w:rsidRDefault="00176D23" w:rsidP="00DB4EA3">
      <w:pPr>
        <w:pStyle w:val="Heading2"/>
        <w:spacing w:after="120"/>
      </w:pPr>
      <w:bookmarkStart w:id="41" w:name="_Toc316644786"/>
      <w:bookmarkStart w:id="42" w:name="_Toc316891412"/>
      <w:bookmarkStart w:id="43" w:name="_Toc427584873"/>
      <w:bookmarkStart w:id="44" w:name="_Toc446595346"/>
      <w:bookmarkStart w:id="45" w:name="_Toc59179007"/>
      <w:bookmarkStart w:id="46" w:name="_Toc85700837"/>
      <w:bookmarkStart w:id="47" w:name="_Toc132200036"/>
      <w:bookmarkStart w:id="48" w:name="_Toc133394788"/>
      <w:bookmarkStart w:id="49" w:name="_Toc133394928"/>
      <w:bookmarkStart w:id="50" w:name="_Toc133395010"/>
      <w:bookmarkStart w:id="51" w:name="_Toc134025983"/>
      <w:bookmarkStart w:id="52" w:name="_Toc192186604"/>
      <w:r>
        <w:t>Site location and general environment</w:t>
      </w:r>
      <w:bookmarkEnd w:id="41"/>
      <w:bookmarkEnd w:id="42"/>
      <w:bookmarkEnd w:id="43"/>
      <w:bookmarkEnd w:id="44"/>
      <w:bookmarkEnd w:id="45"/>
      <w:bookmarkEnd w:id="46"/>
      <w:bookmarkEnd w:id="47"/>
      <w:bookmarkEnd w:id="48"/>
      <w:bookmarkEnd w:id="49"/>
      <w:bookmarkEnd w:id="50"/>
      <w:bookmarkEnd w:id="51"/>
      <w:bookmarkEnd w:id="52"/>
    </w:p>
    <w:p w14:paraId="5DAAD501" w14:textId="044B71CE" w:rsidR="00ED551C" w:rsidRDefault="006918FF" w:rsidP="00ED551C">
      <w:pPr>
        <w:spacing w:after="0"/>
      </w:pPr>
      <w:r>
        <w:t xml:space="preserve">Site Location: </w:t>
      </w:r>
      <w:r w:rsidR="00AC2776" w:rsidRPr="00AC2776">
        <w:t>Bradford Fire Station, 540 Leeds Road, Bradford BD3 9SB</w:t>
      </w:r>
    </w:p>
    <w:p w14:paraId="45F39949" w14:textId="69F8F36E" w:rsidR="004F3299" w:rsidRDefault="004F3299" w:rsidP="00ED551C">
      <w:pPr>
        <w:spacing w:after="0"/>
      </w:pPr>
      <w:r>
        <w:t xml:space="preserve">General Environment: </w:t>
      </w:r>
      <w:r w:rsidR="00AC2776" w:rsidRPr="00AC2776">
        <w:t>The site is a wholetime fire station</w:t>
      </w:r>
      <w:r w:rsidR="00AC2776">
        <w:t xml:space="preserve"> with</w:t>
      </w:r>
      <w:r w:rsidR="004A2BC3">
        <w:t xml:space="preserve"> two appliances</w:t>
      </w:r>
      <w:r w:rsidR="00AC2776" w:rsidRPr="00AC2776">
        <w:t xml:space="preserve"> situated close to the centre of Bradford city, near several shops and residential streets. The station is accessed directly off Leeds Road with a rear gated car park (including a </w:t>
      </w:r>
      <w:r w:rsidR="004A2BC3">
        <w:t>lower ground floor</w:t>
      </w:r>
      <w:r w:rsidR="00AC2776" w:rsidRPr="00AC2776">
        <w:t xml:space="preserve"> undercroft with additional staff parking) accessed </w:t>
      </w:r>
      <w:r w:rsidR="00FD79CC" w:rsidRPr="00AC2776">
        <w:t>off</w:t>
      </w:r>
      <w:r w:rsidR="00AC2776" w:rsidRPr="00AC2776">
        <w:t xml:space="preserve"> Maud Street</w:t>
      </w:r>
      <w:r w:rsidR="004A2BC3">
        <w:t>.</w:t>
      </w:r>
      <w:r w:rsidR="002D78FC">
        <w:t xml:space="preserve"> Crews </w:t>
      </w:r>
      <w:r w:rsidR="003D182E">
        <w:t xml:space="preserve">occupy the station full-time </w:t>
      </w:r>
      <w:r w:rsidR="009E35F9">
        <w:t xml:space="preserve">so will </w:t>
      </w:r>
      <w:r w:rsidR="00EE7918">
        <w:t xml:space="preserve">be </w:t>
      </w:r>
      <w:proofErr w:type="gramStart"/>
      <w:r w:rsidR="00EE7918">
        <w:t>in close proximity to</w:t>
      </w:r>
      <w:proofErr w:type="gramEnd"/>
      <w:r w:rsidR="00EE7918">
        <w:t xml:space="preserve"> </w:t>
      </w:r>
      <w:r w:rsidR="009E35F9">
        <w:t>the works</w:t>
      </w:r>
      <w:r w:rsidR="005E138C">
        <w:t xml:space="preserve"> areas</w:t>
      </w:r>
      <w:r w:rsidR="009E35F9">
        <w:t xml:space="preserve"> at all times</w:t>
      </w:r>
      <w:r w:rsidR="005E138C">
        <w:t xml:space="preserve"> during the contract period</w:t>
      </w:r>
      <w:r w:rsidR="009E35F9">
        <w:t xml:space="preserve">. Bradford District staff also operate full-time in the 2F office space. </w:t>
      </w:r>
      <w:r w:rsidR="00B4543B">
        <w:t>Work should</w:t>
      </w:r>
      <w:r w:rsidR="00C50FE6">
        <w:t xml:space="preserve"> be appropriately phased so as</w:t>
      </w:r>
      <w:r w:rsidR="00B4543B">
        <w:t xml:space="preserve"> not </w:t>
      </w:r>
      <w:r w:rsidR="00C50FE6">
        <w:t xml:space="preserve">to </w:t>
      </w:r>
      <w:r w:rsidR="00B4543B">
        <w:t xml:space="preserve">inhibit </w:t>
      </w:r>
      <w:r w:rsidR="00915CDA">
        <w:t>the</w:t>
      </w:r>
      <w:r w:rsidR="00814ED4">
        <w:t xml:space="preserve"> </w:t>
      </w:r>
      <w:r w:rsidR="000B1B46">
        <w:t xml:space="preserve">daily </w:t>
      </w:r>
      <w:r w:rsidR="00B4543B">
        <w:t>operation of the</w:t>
      </w:r>
      <w:r w:rsidR="00915CDA">
        <w:t xml:space="preserve"> station</w:t>
      </w:r>
      <w:r w:rsidR="009E35F9">
        <w:t xml:space="preserve"> and </w:t>
      </w:r>
      <w:r w:rsidR="00CE08F8">
        <w:t>its</w:t>
      </w:r>
      <w:r w:rsidR="009E35F9">
        <w:t xml:space="preserve"> crews</w:t>
      </w:r>
      <w:r w:rsidR="000B1B46">
        <w:t xml:space="preserve"> during </w:t>
      </w:r>
      <w:r w:rsidR="00CE08F8">
        <w:t>standard</w:t>
      </w:r>
      <w:r w:rsidR="00E9523E">
        <w:t xml:space="preserve"> operational</w:t>
      </w:r>
      <w:r w:rsidR="000B1B46">
        <w:t xml:space="preserve"> activities </w:t>
      </w:r>
      <w:r w:rsidR="00990E0C">
        <w:t>including, but not limited to</w:t>
      </w:r>
      <w:r w:rsidR="00E9523E">
        <w:t>:</w:t>
      </w:r>
      <w:r w:rsidR="00990E0C">
        <w:t xml:space="preserve"> </w:t>
      </w:r>
      <w:r w:rsidR="00E9523E">
        <w:t>P</w:t>
      </w:r>
      <w:r w:rsidR="00990E0C">
        <w:t xml:space="preserve">reparing food, </w:t>
      </w:r>
      <w:r w:rsidR="00CE08F8">
        <w:t>resting, training</w:t>
      </w:r>
      <w:r w:rsidR="00D20E28">
        <w:t>,</w:t>
      </w:r>
      <w:r w:rsidR="00CE08F8">
        <w:t xml:space="preserve"> turning out</w:t>
      </w:r>
      <w:r w:rsidR="00D20E28">
        <w:t xml:space="preserve"> and </w:t>
      </w:r>
      <w:r w:rsidR="00CE08F8">
        <w:t>returning from an incident</w:t>
      </w:r>
      <w:r w:rsidR="00D20E28">
        <w:t xml:space="preserve"> (</w:t>
      </w:r>
      <w:r w:rsidR="00F36717">
        <w:t>including all associated</w:t>
      </w:r>
      <w:r w:rsidR="00D20E28">
        <w:t xml:space="preserve"> </w:t>
      </w:r>
      <w:r w:rsidR="00F36717">
        <w:t>cleaning protocols)</w:t>
      </w:r>
      <w:r w:rsidR="00CE08F8">
        <w:t xml:space="preserve">. </w:t>
      </w:r>
      <w:r w:rsidR="00116DB3">
        <w:t>Gated c</w:t>
      </w:r>
      <w:r w:rsidR="001C4032">
        <w:t xml:space="preserve">ar parking is available </w:t>
      </w:r>
      <w:r w:rsidR="0050676C">
        <w:t>to the rear of the station.</w:t>
      </w:r>
    </w:p>
    <w:p w14:paraId="07B388B3" w14:textId="22304CEF" w:rsidR="00D9055D" w:rsidRDefault="00D9055D" w:rsidP="00DB4EA3">
      <w:pPr>
        <w:spacing w:after="120"/>
      </w:pPr>
    </w:p>
    <w:tbl>
      <w:tblPr>
        <w:tblStyle w:val="TableGrid"/>
        <w:tblW w:w="0" w:type="auto"/>
        <w:tblLook w:val="04A0" w:firstRow="1" w:lastRow="0" w:firstColumn="1" w:lastColumn="0" w:noHBand="0" w:noVBand="1"/>
      </w:tblPr>
      <w:tblGrid>
        <w:gridCol w:w="9071"/>
      </w:tblGrid>
      <w:tr w:rsidR="00014985" w14:paraId="08BAFB64" w14:textId="77777777" w:rsidTr="00014985">
        <w:tc>
          <w:tcPr>
            <w:tcW w:w="9061" w:type="dxa"/>
            <w:tcBorders>
              <w:top w:val="nil"/>
              <w:left w:val="nil"/>
              <w:bottom w:val="nil"/>
              <w:right w:val="nil"/>
            </w:tcBorders>
          </w:tcPr>
          <w:p w14:paraId="236C31B0" w14:textId="522B9571" w:rsidR="00014985" w:rsidRDefault="00AF5DF3" w:rsidP="00AF5DF3">
            <w:pPr>
              <w:jc w:val="center"/>
            </w:pPr>
            <w:r>
              <w:rPr>
                <w:noProof/>
              </w:rPr>
              <mc:AlternateContent>
                <mc:Choice Requires="wps">
                  <w:drawing>
                    <wp:anchor distT="0" distB="0" distL="114300" distR="114300" simplePos="0" relativeHeight="251663360" behindDoc="0" locked="0" layoutInCell="1" allowOverlap="1" wp14:anchorId="37D0C89D" wp14:editId="25FDB5E2">
                      <wp:simplePos x="0" y="0"/>
                      <wp:positionH relativeFrom="column">
                        <wp:posOffset>2034641</wp:posOffset>
                      </wp:positionH>
                      <wp:positionV relativeFrom="paragraph">
                        <wp:posOffset>868242</wp:posOffset>
                      </wp:positionV>
                      <wp:extent cx="1188293" cy="856784"/>
                      <wp:effectExtent l="57150" t="0" r="88265" b="95885"/>
                      <wp:wrapNone/>
                      <wp:docPr id="2120976267" name="Rectangle 2"/>
                      <wp:cNvGraphicFramePr/>
                      <a:graphic xmlns:a="http://schemas.openxmlformats.org/drawingml/2006/main">
                        <a:graphicData uri="http://schemas.microsoft.com/office/word/2010/wordprocessingShape">
                          <wps:wsp>
                            <wps:cNvSpPr/>
                            <wps:spPr>
                              <a:xfrm rot="545780">
                                <a:off x="0" y="0"/>
                                <a:ext cx="1188293" cy="856784"/>
                              </a:xfrm>
                              <a:custGeom>
                                <a:avLst/>
                                <a:gdLst>
                                  <a:gd name="connsiteX0" fmla="*/ 0 w 1114228"/>
                                  <a:gd name="connsiteY0" fmla="*/ 0 h 926123"/>
                                  <a:gd name="connsiteX1" fmla="*/ 1114228 w 1114228"/>
                                  <a:gd name="connsiteY1" fmla="*/ 0 h 926123"/>
                                  <a:gd name="connsiteX2" fmla="*/ 1114228 w 1114228"/>
                                  <a:gd name="connsiteY2" fmla="*/ 926123 h 926123"/>
                                  <a:gd name="connsiteX3" fmla="*/ 0 w 1114228"/>
                                  <a:gd name="connsiteY3" fmla="*/ 926123 h 926123"/>
                                  <a:gd name="connsiteX4" fmla="*/ 0 w 1114228"/>
                                  <a:gd name="connsiteY4" fmla="*/ 0 h 926123"/>
                                  <a:gd name="connsiteX0" fmla="*/ 6169 w 1120397"/>
                                  <a:gd name="connsiteY0" fmla="*/ 0 h 932359"/>
                                  <a:gd name="connsiteX1" fmla="*/ 1120397 w 1120397"/>
                                  <a:gd name="connsiteY1" fmla="*/ 0 h 932359"/>
                                  <a:gd name="connsiteX2" fmla="*/ 1120397 w 1120397"/>
                                  <a:gd name="connsiteY2" fmla="*/ 926123 h 932359"/>
                                  <a:gd name="connsiteX3" fmla="*/ 6169 w 1120397"/>
                                  <a:gd name="connsiteY3" fmla="*/ 926123 h 932359"/>
                                  <a:gd name="connsiteX4" fmla="*/ 0 w 1120397"/>
                                  <a:gd name="connsiteY4" fmla="*/ 932359 h 932359"/>
                                  <a:gd name="connsiteX5" fmla="*/ 6169 w 1120397"/>
                                  <a:gd name="connsiteY5" fmla="*/ 0 h 932359"/>
                                  <a:gd name="connsiteX0" fmla="*/ 169764 w 1283992"/>
                                  <a:gd name="connsiteY0" fmla="*/ 0 h 926123"/>
                                  <a:gd name="connsiteX1" fmla="*/ 1283992 w 1283992"/>
                                  <a:gd name="connsiteY1" fmla="*/ 0 h 926123"/>
                                  <a:gd name="connsiteX2" fmla="*/ 1283992 w 1283992"/>
                                  <a:gd name="connsiteY2" fmla="*/ 926123 h 926123"/>
                                  <a:gd name="connsiteX3" fmla="*/ 169764 w 1283992"/>
                                  <a:gd name="connsiteY3" fmla="*/ 926123 h 926123"/>
                                  <a:gd name="connsiteX4" fmla="*/ 0 w 1283992"/>
                                  <a:gd name="connsiteY4" fmla="*/ 743667 h 926123"/>
                                  <a:gd name="connsiteX5" fmla="*/ 169764 w 1283992"/>
                                  <a:gd name="connsiteY5" fmla="*/ 0 h 926123"/>
                                  <a:gd name="connsiteX0" fmla="*/ 173701 w 1287929"/>
                                  <a:gd name="connsiteY0" fmla="*/ 0 h 926123"/>
                                  <a:gd name="connsiteX1" fmla="*/ 0 w 1287929"/>
                                  <a:gd name="connsiteY1" fmla="*/ 434448 h 926123"/>
                                  <a:gd name="connsiteX2" fmla="*/ 1287929 w 1287929"/>
                                  <a:gd name="connsiteY2" fmla="*/ 0 h 926123"/>
                                  <a:gd name="connsiteX3" fmla="*/ 1287929 w 1287929"/>
                                  <a:gd name="connsiteY3" fmla="*/ 926123 h 926123"/>
                                  <a:gd name="connsiteX4" fmla="*/ 173701 w 1287929"/>
                                  <a:gd name="connsiteY4" fmla="*/ 926123 h 926123"/>
                                  <a:gd name="connsiteX5" fmla="*/ 3937 w 1287929"/>
                                  <a:gd name="connsiteY5" fmla="*/ 743667 h 926123"/>
                                  <a:gd name="connsiteX6" fmla="*/ 173701 w 1287929"/>
                                  <a:gd name="connsiteY6" fmla="*/ 0 h 926123"/>
                                  <a:gd name="connsiteX0" fmla="*/ 169764 w 1283992"/>
                                  <a:gd name="connsiteY0" fmla="*/ 0 h 926123"/>
                                  <a:gd name="connsiteX1" fmla="*/ 512837 w 1283992"/>
                                  <a:gd name="connsiteY1" fmla="*/ 29326 h 926123"/>
                                  <a:gd name="connsiteX2" fmla="*/ 1283992 w 1283992"/>
                                  <a:gd name="connsiteY2" fmla="*/ 0 h 926123"/>
                                  <a:gd name="connsiteX3" fmla="*/ 1283992 w 1283992"/>
                                  <a:gd name="connsiteY3" fmla="*/ 926123 h 926123"/>
                                  <a:gd name="connsiteX4" fmla="*/ 169764 w 1283992"/>
                                  <a:gd name="connsiteY4" fmla="*/ 926123 h 926123"/>
                                  <a:gd name="connsiteX5" fmla="*/ 0 w 1283992"/>
                                  <a:gd name="connsiteY5" fmla="*/ 743667 h 926123"/>
                                  <a:gd name="connsiteX6" fmla="*/ 169764 w 1283992"/>
                                  <a:gd name="connsiteY6" fmla="*/ 0 h 926123"/>
                                  <a:gd name="connsiteX0" fmla="*/ 176135 w 1283992"/>
                                  <a:gd name="connsiteY0" fmla="*/ 132372 h 926123"/>
                                  <a:gd name="connsiteX1" fmla="*/ 512837 w 1283992"/>
                                  <a:gd name="connsiteY1" fmla="*/ 29326 h 926123"/>
                                  <a:gd name="connsiteX2" fmla="*/ 1283992 w 1283992"/>
                                  <a:gd name="connsiteY2" fmla="*/ 0 h 926123"/>
                                  <a:gd name="connsiteX3" fmla="*/ 1283992 w 1283992"/>
                                  <a:gd name="connsiteY3" fmla="*/ 926123 h 926123"/>
                                  <a:gd name="connsiteX4" fmla="*/ 169764 w 1283992"/>
                                  <a:gd name="connsiteY4" fmla="*/ 926123 h 926123"/>
                                  <a:gd name="connsiteX5" fmla="*/ 0 w 1283992"/>
                                  <a:gd name="connsiteY5" fmla="*/ 743667 h 926123"/>
                                  <a:gd name="connsiteX6" fmla="*/ 176135 w 1283992"/>
                                  <a:gd name="connsiteY6" fmla="*/ 132372 h 926123"/>
                                  <a:gd name="connsiteX0" fmla="*/ 176135 w 1283992"/>
                                  <a:gd name="connsiteY0" fmla="*/ 132372 h 926123"/>
                                  <a:gd name="connsiteX1" fmla="*/ 521652 w 1283992"/>
                                  <a:gd name="connsiteY1" fmla="*/ 61262 h 926123"/>
                                  <a:gd name="connsiteX2" fmla="*/ 1283992 w 1283992"/>
                                  <a:gd name="connsiteY2" fmla="*/ 0 h 926123"/>
                                  <a:gd name="connsiteX3" fmla="*/ 1283992 w 1283992"/>
                                  <a:gd name="connsiteY3" fmla="*/ 926123 h 926123"/>
                                  <a:gd name="connsiteX4" fmla="*/ 169764 w 1283992"/>
                                  <a:gd name="connsiteY4" fmla="*/ 926123 h 926123"/>
                                  <a:gd name="connsiteX5" fmla="*/ 0 w 1283992"/>
                                  <a:gd name="connsiteY5" fmla="*/ 743667 h 926123"/>
                                  <a:gd name="connsiteX6" fmla="*/ 176135 w 1283992"/>
                                  <a:gd name="connsiteY6" fmla="*/ 132372 h 926123"/>
                                  <a:gd name="connsiteX0" fmla="*/ 157822 w 1283992"/>
                                  <a:gd name="connsiteY0" fmla="*/ 457670 h 926123"/>
                                  <a:gd name="connsiteX1" fmla="*/ 521652 w 1283992"/>
                                  <a:gd name="connsiteY1" fmla="*/ 61262 h 926123"/>
                                  <a:gd name="connsiteX2" fmla="*/ 1283992 w 1283992"/>
                                  <a:gd name="connsiteY2" fmla="*/ 0 h 926123"/>
                                  <a:gd name="connsiteX3" fmla="*/ 1283992 w 1283992"/>
                                  <a:gd name="connsiteY3" fmla="*/ 926123 h 926123"/>
                                  <a:gd name="connsiteX4" fmla="*/ 169764 w 1283992"/>
                                  <a:gd name="connsiteY4" fmla="*/ 926123 h 926123"/>
                                  <a:gd name="connsiteX5" fmla="*/ 0 w 1283992"/>
                                  <a:gd name="connsiteY5" fmla="*/ 743667 h 926123"/>
                                  <a:gd name="connsiteX6" fmla="*/ 157822 w 1283992"/>
                                  <a:gd name="connsiteY6" fmla="*/ 457670 h 926123"/>
                                  <a:gd name="connsiteX0" fmla="*/ 161093 w 1287263"/>
                                  <a:gd name="connsiteY0" fmla="*/ 457670 h 926123"/>
                                  <a:gd name="connsiteX1" fmla="*/ 524923 w 1287263"/>
                                  <a:gd name="connsiteY1" fmla="*/ 61262 h 926123"/>
                                  <a:gd name="connsiteX2" fmla="*/ 1287263 w 1287263"/>
                                  <a:gd name="connsiteY2" fmla="*/ 0 h 926123"/>
                                  <a:gd name="connsiteX3" fmla="*/ 1287263 w 1287263"/>
                                  <a:gd name="connsiteY3" fmla="*/ 926123 h 926123"/>
                                  <a:gd name="connsiteX4" fmla="*/ 173035 w 1287263"/>
                                  <a:gd name="connsiteY4" fmla="*/ 926123 h 926123"/>
                                  <a:gd name="connsiteX5" fmla="*/ 3271 w 1287263"/>
                                  <a:gd name="connsiteY5" fmla="*/ 743667 h 926123"/>
                                  <a:gd name="connsiteX6" fmla="*/ 161093 w 1287263"/>
                                  <a:gd name="connsiteY6" fmla="*/ 457670 h 926123"/>
                                  <a:gd name="connsiteX0" fmla="*/ 159425 w 1287758"/>
                                  <a:gd name="connsiteY0" fmla="*/ 513597 h 926123"/>
                                  <a:gd name="connsiteX1" fmla="*/ 525418 w 1287758"/>
                                  <a:gd name="connsiteY1" fmla="*/ 61262 h 926123"/>
                                  <a:gd name="connsiteX2" fmla="*/ 1287758 w 1287758"/>
                                  <a:gd name="connsiteY2" fmla="*/ 0 h 926123"/>
                                  <a:gd name="connsiteX3" fmla="*/ 1287758 w 1287758"/>
                                  <a:gd name="connsiteY3" fmla="*/ 926123 h 926123"/>
                                  <a:gd name="connsiteX4" fmla="*/ 173530 w 1287758"/>
                                  <a:gd name="connsiteY4" fmla="*/ 926123 h 926123"/>
                                  <a:gd name="connsiteX5" fmla="*/ 3766 w 1287758"/>
                                  <a:gd name="connsiteY5" fmla="*/ 743667 h 926123"/>
                                  <a:gd name="connsiteX6" fmla="*/ 159425 w 1287758"/>
                                  <a:gd name="connsiteY6" fmla="*/ 513597 h 926123"/>
                                  <a:gd name="connsiteX0" fmla="*/ 160962 w 1289295"/>
                                  <a:gd name="connsiteY0" fmla="*/ 513597 h 926123"/>
                                  <a:gd name="connsiteX1" fmla="*/ 526955 w 1289295"/>
                                  <a:gd name="connsiteY1" fmla="*/ 61262 h 926123"/>
                                  <a:gd name="connsiteX2" fmla="*/ 1289295 w 1289295"/>
                                  <a:gd name="connsiteY2" fmla="*/ 0 h 926123"/>
                                  <a:gd name="connsiteX3" fmla="*/ 1289295 w 1289295"/>
                                  <a:gd name="connsiteY3" fmla="*/ 926123 h 926123"/>
                                  <a:gd name="connsiteX4" fmla="*/ 175067 w 1289295"/>
                                  <a:gd name="connsiteY4" fmla="*/ 926123 h 926123"/>
                                  <a:gd name="connsiteX5" fmla="*/ 5303 w 1289295"/>
                                  <a:gd name="connsiteY5" fmla="*/ 743667 h 926123"/>
                                  <a:gd name="connsiteX6" fmla="*/ 160962 w 1289295"/>
                                  <a:gd name="connsiteY6" fmla="*/ 513597 h 926123"/>
                                  <a:gd name="connsiteX0" fmla="*/ 160962 w 1289295"/>
                                  <a:gd name="connsiteY0" fmla="*/ 513597 h 926123"/>
                                  <a:gd name="connsiteX1" fmla="*/ 526955 w 1289295"/>
                                  <a:gd name="connsiteY1" fmla="*/ 61262 h 926123"/>
                                  <a:gd name="connsiteX2" fmla="*/ 1289295 w 1289295"/>
                                  <a:gd name="connsiteY2" fmla="*/ 0 h 926123"/>
                                  <a:gd name="connsiteX3" fmla="*/ 1289295 w 1289295"/>
                                  <a:gd name="connsiteY3" fmla="*/ 926123 h 926123"/>
                                  <a:gd name="connsiteX4" fmla="*/ 175067 w 1289295"/>
                                  <a:gd name="connsiteY4" fmla="*/ 926123 h 926123"/>
                                  <a:gd name="connsiteX5" fmla="*/ 5303 w 1289295"/>
                                  <a:gd name="connsiteY5" fmla="*/ 743667 h 926123"/>
                                  <a:gd name="connsiteX6" fmla="*/ 160962 w 1289295"/>
                                  <a:gd name="connsiteY6" fmla="*/ 513597 h 926123"/>
                                  <a:gd name="connsiteX0" fmla="*/ 160962 w 1289295"/>
                                  <a:gd name="connsiteY0" fmla="*/ 513597 h 926123"/>
                                  <a:gd name="connsiteX1" fmla="*/ 548628 w 1289295"/>
                                  <a:gd name="connsiteY1" fmla="*/ 57791 h 926123"/>
                                  <a:gd name="connsiteX2" fmla="*/ 1289295 w 1289295"/>
                                  <a:gd name="connsiteY2" fmla="*/ 0 h 926123"/>
                                  <a:gd name="connsiteX3" fmla="*/ 1289295 w 1289295"/>
                                  <a:gd name="connsiteY3" fmla="*/ 926123 h 926123"/>
                                  <a:gd name="connsiteX4" fmla="*/ 175067 w 1289295"/>
                                  <a:gd name="connsiteY4" fmla="*/ 926123 h 926123"/>
                                  <a:gd name="connsiteX5" fmla="*/ 5303 w 1289295"/>
                                  <a:gd name="connsiteY5" fmla="*/ 743667 h 926123"/>
                                  <a:gd name="connsiteX6" fmla="*/ 160962 w 1289295"/>
                                  <a:gd name="connsiteY6" fmla="*/ 513597 h 926123"/>
                                  <a:gd name="connsiteX0" fmla="*/ 160962 w 1289295"/>
                                  <a:gd name="connsiteY0" fmla="*/ 513597 h 926123"/>
                                  <a:gd name="connsiteX1" fmla="*/ 548628 w 1289295"/>
                                  <a:gd name="connsiteY1" fmla="*/ 57791 h 926123"/>
                                  <a:gd name="connsiteX2" fmla="*/ 1289295 w 1289295"/>
                                  <a:gd name="connsiteY2" fmla="*/ 0 h 926123"/>
                                  <a:gd name="connsiteX3" fmla="*/ 1289295 w 1289295"/>
                                  <a:gd name="connsiteY3" fmla="*/ 926123 h 926123"/>
                                  <a:gd name="connsiteX4" fmla="*/ 159452 w 1289295"/>
                                  <a:gd name="connsiteY4" fmla="*/ 828579 h 926123"/>
                                  <a:gd name="connsiteX5" fmla="*/ 5303 w 1289295"/>
                                  <a:gd name="connsiteY5" fmla="*/ 743667 h 926123"/>
                                  <a:gd name="connsiteX6" fmla="*/ 160962 w 1289295"/>
                                  <a:gd name="connsiteY6" fmla="*/ 513597 h 926123"/>
                                  <a:gd name="connsiteX0" fmla="*/ 160962 w 1289295"/>
                                  <a:gd name="connsiteY0" fmla="*/ 513597 h 857481"/>
                                  <a:gd name="connsiteX1" fmla="*/ 548628 w 1289295"/>
                                  <a:gd name="connsiteY1" fmla="*/ 57791 h 857481"/>
                                  <a:gd name="connsiteX2" fmla="*/ 1289295 w 1289295"/>
                                  <a:gd name="connsiteY2" fmla="*/ 0 h 857481"/>
                                  <a:gd name="connsiteX3" fmla="*/ 1278306 w 1289295"/>
                                  <a:gd name="connsiteY3" fmla="*/ 857481 h 857481"/>
                                  <a:gd name="connsiteX4" fmla="*/ 159452 w 1289295"/>
                                  <a:gd name="connsiteY4" fmla="*/ 828579 h 857481"/>
                                  <a:gd name="connsiteX5" fmla="*/ 5303 w 1289295"/>
                                  <a:gd name="connsiteY5" fmla="*/ 743667 h 857481"/>
                                  <a:gd name="connsiteX6" fmla="*/ 160962 w 1289295"/>
                                  <a:gd name="connsiteY6" fmla="*/ 513597 h 857481"/>
                                  <a:gd name="connsiteX0" fmla="*/ 160962 w 1289295"/>
                                  <a:gd name="connsiteY0" fmla="*/ 513597 h 857481"/>
                                  <a:gd name="connsiteX1" fmla="*/ 548628 w 1289295"/>
                                  <a:gd name="connsiteY1" fmla="*/ 57791 h 857481"/>
                                  <a:gd name="connsiteX2" fmla="*/ 1289295 w 1289295"/>
                                  <a:gd name="connsiteY2" fmla="*/ 0 h 857481"/>
                                  <a:gd name="connsiteX3" fmla="*/ 1278306 w 1289295"/>
                                  <a:gd name="connsiteY3" fmla="*/ 857481 h 857481"/>
                                  <a:gd name="connsiteX4" fmla="*/ 159452 w 1289295"/>
                                  <a:gd name="connsiteY4" fmla="*/ 828579 h 857481"/>
                                  <a:gd name="connsiteX5" fmla="*/ 5303 w 1289295"/>
                                  <a:gd name="connsiteY5" fmla="*/ 743667 h 857481"/>
                                  <a:gd name="connsiteX6" fmla="*/ 160962 w 1289295"/>
                                  <a:gd name="connsiteY6" fmla="*/ 513597 h 857481"/>
                                  <a:gd name="connsiteX0" fmla="*/ 160962 w 1278306"/>
                                  <a:gd name="connsiteY0" fmla="*/ 519654 h 863538"/>
                                  <a:gd name="connsiteX1" fmla="*/ 548628 w 1278306"/>
                                  <a:gd name="connsiteY1" fmla="*/ 63848 h 863538"/>
                                  <a:gd name="connsiteX2" fmla="*/ 1188293 w 1278306"/>
                                  <a:gd name="connsiteY2" fmla="*/ 0 h 863538"/>
                                  <a:gd name="connsiteX3" fmla="*/ 1278306 w 1278306"/>
                                  <a:gd name="connsiteY3" fmla="*/ 863538 h 863538"/>
                                  <a:gd name="connsiteX4" fmla="*/ 159452 w 1278306"/>
                                  <a:gd name="connsiteY4" fmla="*/ 834636 h 863538"/>
                                  <a:gd name="connsiteX5" fmla="*/ 5303 w 1278306"/>
                                  <a:gd name="connsiteY5" fmla="*/ 749724 h 863538"/>
                                  <a:gd name="connsiteX6" fmla="*/ 160962 w 1278306"/>
                                  <a:gd name="connsiteY6" fmla="*/ 519654 h 863538"/>
                                  <a:gd name="connsiteX0" fmla="*/ 160962 w 1188293"/>
                                  <a:gd name="connsiteY0" fmla="*/ 519654 h 843599"/>
                                  <a:gd name="connsiteX1" fmla="*/ 548628 w 1188293"/>
                                  <a:gd name="connsiteY1" fmla="*/ 63848 h 843599"/>
                                  <a:gd name="connsiteX2" fmla="*/ 1188293 w 1188293"/>
                                  <a:gd name="connsiteY2" fmla="*/ 0 h 843599"/>
                                  <a:gd name="connsiteX3" fmla="*/ 1171394 w 1188293"/>
                                  <a:gd name="connsiteY3" fmla="*/ 843599 h 843599"/>
                                  <a:gd name="connsiteX4" fmla="*/ 159452 w 1188293"/>
                                  <a:gd name="connsiteY4" fmla="*/ 834636 h 843599"/>
                                  <a:gd name="connsiteX5" fmla="*/ 5303 w 1188293"/>
                                  <a:gd name="connsiteY5" fmla="*/ 749724 h 843599"/>
                                  <a:gd name="connsiteX6" fmla="*/ 160962 w 1188293"/>
                                  <a:gd name="connsiteY6" fmla="*/ 519654 h 843599"/>
                                  <a:gd name="connsiteX0" fmla="*/ 160962 w 1188293"/>
                                  <a:gd name="connsiteY0" fmla="*/ 519654 h 843599"/>
                                  <a:gd name="connsiteX1" fmla="*/ 548628 w 1188293"/>
                                  <a:gd name="connsiteY1" fmla="*/ 63848 h 843599"/>
                                  <a:gd name="connsiteX2" fmla="*/ 1188293 w 1188293"/>
                                  <a:gd name="connsiteY2" fmla="*/ 0 h 843599"/>
                                  <a:gd name="connsiteX3" fmla="*/ 1171394 w 1188293"/>
                                  <a:gd name="connsiteY3" fmla="*/ 843599 h 843599"/>
                                  <a:gd name="connsiteX4" fmla="*/ 159452 w 1188293"/>
                                  <a:gd name="connsiteY4" fmla="*/ 834636 h 843599"/>
                                  <a:gd name="connsiteX5" fmla="*/ 5303 w 1188293"/>
                                  <a:gd name="connsiteY5" fmla="*/ 749724 h 843599"/>
                                  <a:gd name="connsiteX6" fmla="*/ 160962 w 1188293"/>
                                  <a:gd name="connsiteY6" fmla="*/ 519654 h 843599"/>
                                  <a:gd name="connsiteX0" fmla="*/ 160962 w 1188293"/>
                                  <a:gd name="connsiteY0" fmla="*/ 519654 h 856784"/>
                                  <a:gd name="connsiteX1" fmla="*/ 548628 w 1188293"/>
                                  <a:gd name="connsiteY1" fmla="*/ 63848 h 856784"/>
                                  <a:gd name="connsiteX2" fmla="*/ 1188293 w 1188293"/>
                                  <a:gd name="connsiteY2" fmla="*/ 0 h 856784"/>
                                  <a:gd name="connsiteX3" fmla="*/ 1171394 w 1188293"/>
                                  <a:gd name="connsiteY3" fmla="*/ 843599 h 856784"/>
                                  <a:gd name="connsiteX4" fmla="*/ 159452 w 1188293"/>
                                  <a:gd name="connsiteY4" fmla="*/ 834636 h 856784"/>
                                  <a:gd name="connsiteX5" fmla="*/ 5303 w 1188293"/>
                                  <a:gd name="connsiteY5" fmla="*/ 749724 h 856784"/>
                                  <a:gd name="connsiteX6" fmla="*/ 160962 w 1188293"/>
                                  <a:gd name="connsiteY6" fmla="*/ 519654 h 8567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88293" h="856784">
                                    <a:moveTo>
                                      <a:pt x="160962" y="519654"/>
                                    </a:moveTo>
                                    <a:cubicBezTo>
                                      <a:pt x="11990" y="-50903"/>
                                      <a:pt x="426630" y="214626"/>
                                      <a:pt x="548628" y="63848"/>
                                    </a:cubicBezTo>
                                    <a:lnTo>
                                      <a:pt x="1188293" y="0"/>
                                    </a:lnTo>
                                    <a:cubicBezTo>
                                      <a:pt x="1184630" y="285827"/>
                                      <a:pt x="1164361" y="537254"/>
                                      <a:pt x="1171394" y="843599"/>
                                    </a:cubicBezTo>
                                    <a:cubicBezTo>
                                      <a:pt x="817611" y="876598"/>
                                      <a:pt x="496766" y="837624"/>
                                      <a:pt x="159452" y="834636"/>
                                    </a:cubicBezTo>
                                    <a:lnTo>
                                      <a:pt x="5303" y="749724"/>
                                    </a:lnTo>
                                    <a:cubicBezTo>
                                      <a:pt x="7359" y="438938"/>
                                      <a:pt x="-48586" y="552422"/>
                                      <a:pt x="160962" y="519654"/>
                                    </a:cubicBez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72A51" id="Rectangle 2" o:spid="_x0000_s1026" style="position:absolute;margin-left:160.2pt;margin-top:68.35pt;width:93.55pt;height:67.45pt;rotation:596137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88293,856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jKPhAgAAOY/AAAOAAAAZHJzL2Uyb0RvYy54bWzsm99vnDgQx99Puv8B8XhSu9hgA1GTKtdT&#10;TidVbXXtqb1HwrLZlVjMAfnVv/7GP9gdkmCcJfdy3TxEsHjma48/zBov8+bt3bb0boqm3Yjq1Cev&#10;A98rqlwsN9XVqf/Xl4tXie+1XVYts1JUxal/X7T+27Off3pzW58UVKxFuSwaD5xU7cltfeqvu64+&#10;WSzafF1ss/a1qIsKLq5Es806OG2uFssmuwXv23JBg4AvbkWzrBuRF20Ln/6mL/pnyv9qVeTdx9Wq&#10;LTqvPPWhb53636j/l/L/4uxNdnLVZPV6k5tuZAf0YpttKhDdufot6zLvutk8crXd5I1oxap7nYvt&#10;QqxWm7xQY4DRkODBaD6vs7pQY4HgtPUuTO3Luc0/3HyuPzUQhtu6PWnhUI7ibtVsvUZAtFjE4iRQ&#10;Q4POencqcve7yBV3nZfDh4QkCU1D38vhWsJ4nEQytAvtSrrMr9vu90Js5XF2877tdOSXcKTitvSq&#10;bAuA5KKq2k1XfIPZWm1LmIxfFl7g3XqEkIjSxMzYw+Z/D5uvvZRyQsOR1t8Icm4cT0tgo8CbkqCH&#10;SGAjPYJJHQj6c+KEmzsqRM9TGDafChOeN054qqaBBmEaj8zd45kOacjSkdYPZlo5npZ4NNNWCTxp&#10;hDhKYKP9PFh18NS5hQpbOIoMZ0/edtbJwM1T1XsJrHUYDOHkNgxsoW48q39MFAAV80hOOE3CNKUj&#10;lDxmyj17aMfTEo+YskpgPEzfpyWw0X66rTqYENdgYRtHGYyJSub26cDN4yjkPJ5Mg5gR14Fgm+mE&#10;PuAqDuOA6BmJUzqWfWZwZaJkc46JisIoipLJKGFCACvpfXoQ2Gg6TJgOZwlsdABSxHE6MFeOMpiR&#10;MA3j6XBhC0d4OUqJrmPBNtOzMoD3P0+KTKYsEypb2sUEw/KR8ucCLJ0/Ly9Ohwqz6Jx6sZEjWRhG&#10;14yFbRxlMI4OqRc3P4ReR7Zm0BtzErLpSR8QDwuGmE7ChXE8IkzDyYBhHP8/CDsChhEmboANmHSU&#10;Gdi4yQw4poQzhxyJbeDJmU/fLXhZ4JwnsdExFdtXwXNTsSNgczmGDSLqABjmGDaVeDw9/ZhJduT4&#10;R83HjoBhjh0Bw0wSToI0NMt7yse2DgePdI4yQ46jFL5Z1Y5EbJHBNgflY+l8WmZWPnaTmLs0jsOg&#10;X+/ZAobXIgcsjUMa98/zllmZm5IdGZuLMksjapbIccyc9swZLKrT6W0WjCWjLCKJYcwig20OQxmc&#10;T8vMQ9lJYj7KLOw3diwBm4tyzPl0uOai7MgYRtmRsWFWDlJYi6p0CZtVzGUD11EGY8koT5m5Y2wy&#10;2OYglKXz6dHMQtlNYjbKLIBd2cl5mYky3C7mS8w2K3NR5m6MHVHe/9IID3xunB1RNr9hH1F+/gIj&#10;Sjg13/y2+x9nZRbHKZncuMJUHlGGFyUmI4Zz7BHlI8qT3/xzFxiwvuz3LW33Pl5gJDRhcXpE2WS0&#10;Z62VIXJRQkZMBm/RsBlZ2a7yIlnZLoGpJDROwsA8KtkYw0baPTBm18FYkjko22VeKCvbRfC6l8xZ&#10;K9tlXuyxzy4zWCwcUZZrJXvAjijvH3t2Wwv2kI2grNLNSIod7CszknIWyZnhIQvH9u/GsrJVBuPP&#10;w0S9M2RXGWRl/Z6veu63ymAj+UOPXQInWJyVrRLYSLuf1BlB2SqDbZIw4qF8ScU+nCezslUEW8RR&#10;GtPpyR/JylYZbOPI2NMom9e9zTvcD17dHkE5gkXz2ItyIyjbZZ5E2aqCqTSvrEuU7TLYSKFslcBU&#10;EhKTMFWvn9olsFGi3EvGrDoYy/0Cwy6DbfYoW2UwmP1jn10EW+xRtopgLPcLDLsMttmjbJU5onxE&#10;+cFmnJ2xHwHlXa0O1C49LKp5uaxsVcFUHp6VrRI4wc7MylYdnGHnZWWrDAZzTla2iuAMOy8r72Sg&#10;Huyqr/jK1n0RWH5XmSowOPIyWTmoK85q0cqKM1wSBuVl/SksM3SJGVipCjO7MawWsLHa6oD+uBkD&#10;othY1ZE4GwN82Fi9WeJsDERh476szq3bwAk2Vr+eOivD/GNjjqOtnZhZa6DKUtZXlqq+svM9qK9s&#10;fA/qKy/1w06ddXKy5STJQ+8WFQyud/WC8vJW3BRfhGrYyanX3KmO6C9504l9u/z6cpP/WnwfWJE0&#10;hS976P0rFqSBeZWnVh4jynmoL1IScaqGBf1SF/XWlrJUz0b9kAcaZTXUMpWPoNYD2bd4um8JPEOY&#10;DiQsoabOTXeAEA7lLhpVBq8sMzXfffdM5lL9268O5VwMOjg8044TAm8Dar9JzFlqnilNTFIOrwxo&#10;t2HM6VBU7V6Zi/LxxyEoMicpC70ANBa2sMTwcKAsojBJ+yde3btXEYRJ944xCjWg0t0uJGo/SlkO&#10;ABnGIC9FW+hkIQFUhak7KFX89sWplbjYlKWSKFVeaUW5WcrPpGrbXF2+KxvvJgPgLy4C+DOjQ83A&#10;ozRd7Etq1VF3XxbSR1n9Way8zRL4pqqyVlU7Fzu3WZ4XVUf0pXW2LLQaYUhM1kdLCzUU5VB6XkEv&#10;d76Ng76ldtL71sEw7aVpoYqld8Y6AY90TBvvLJSyqLqd8XZTieapkZUwKqOs2/dB0qGRUboUy/tP&#10;jS4+hrukrfOLTdN277O2+5Q1UA4MH0K9efcR/q1KAakEUoY68r21aL4/9blsDyXTcNX3bqHW+9Rv&#10;/7nOmsL3yj8qKKZOSRSB206dwDt9FE4afOUSX6mut+8EzD7cTdA7dSjbd2V/uGrE9iuUpZ9LVbiU&#10;VTlowxdXB1lRn7zr4BwuQWF7Xpyfq2MoCAcm31ef61w6l1GtYeRf7r5mTe3Jw1O/g4LrD6KvC99X&#10;UgNx+7bSshLn151YbWSZteJQx9WcQDG5AscUvstqdXyuWu3L88/+BQAA//8DAFBLAwQUAAYACAAA&#10;ACEAI77/ROAAAAALAQAADwAAAGRycy9kb3ducmV2LnhtbEyPwU7DMBBE70j8g7VIXCrqNCUJCnGq&#10;KAIhjrSo561tnKjxOordJvw95gTH1TzNvK12ix3YVU++dyRgs06AaZJO9WQEfB5eH56A+YCkcHCk&#10;BXxrD7v69qbCUrmZPvR1HwyLJeRLFNCFMJace9lpi37tRk0x+3KTxRDPyXA14RzL7cDTJMm5xZ7i&#10;Qoejbjstz/uLFVA0csVf3kwmWzweD+/tfG5WRoj7u6V5Bhb0Ev5g+NWP6lBHp5O7kPJsELBNk8eI&#10;xmCbF8AikSVFBuwkIC02OfC64v9/qH8AAAD//wMAUEsBAi0AFAAGAAgAAAAhALaDOJL+AAAA4QEA&#10;ABMAAAAAAAAAAAAAAAAAAAAAAFtDb250ZW50X1R5cGVzXS54bWxQSwECLQAUAAYACAAAACEAOP0h&#10;/9YAAACUAQAACwAAAAAAAAAAAAAAAAAvAQAAX3JlbHMvLnJlbHNQSwECLQAUAAYACAAAACEAyy4y&#10;j4QIAADmPwAADgAAAAAAAAAAAAAAAAAuAgAAZHJzL2Uyb0RvYy54bWxQSwECLQAUAAYACAAAACEA&#10;I77/ROAAAAALAQAADwAAAAAAAAAAAAAAAADeCgAAZHJzL2Rvd25yZXYueG1sUEsFBgAAAAAEAAQA&#10;8wAAAOsLAAAAAA==&#10;" path="m160962,519654c11990,-50903,426630,214626,548628,63848l1188293,v-3663,285827,-23932,537254,-16899,843599c817611,876598,496766,837624,159452,834636l5303,749724c7359,438938,-48586,552422,160962,519654xe" filled="f" strokecolor="red" strokeweight="2pt">
                      <v:path arrowok="t" o:connecttype="custom" o:connectlocs="160962,519654;548628,63848;1188293,0;1171394,843599;159452,834636;5303,749724;160962,519654" o:connectangles="0,0,0,0,0,0,0"/>
                    </v:shape>
                  </w:pict>
                </mc:Fallback>
              </mc:AlternateContent>
            </w:r>
            <w:r>
              <w:rPr>
                <w:noProof/>
              </w:rPr>
              <w:t xml:space="preserve"> </w:t>
            </w:r>
            <w:r w:rsidR="00812BCC">
              <w:rPr>
                <w:noProof/>
              </w:rPr>
              <w:drawing>
                <wp:inline distT="0" distB="0" distL="0" distR="0" wp14:anchorId="6D10F5A7" wp14:editId="3EACED32">
                  <wp:extent cx="5760085" cy="2561590"/>
                  <wp:effectExtent l="0" t="0" r="0" b="0"/>
                  <wp:docPr id="1964658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58216" name=""/>
                          <pic:cNvPicPr/>
                        </pic:nvPicPr>
                        <pic:blipFill>
                          <a:blip r:embed="rId13"/>
                          <a:stretch>
                            <a:fillRect/>
                          </a:stretch>
                        </pic:blipFill>
                        <pic:spPr>
                          <a:xfrm>
                            <a:off x="0" y="0"/>
                            <a:ext cx="5760085" cy="2561590"/>
                          </a:xfrm>
                          <a:prstGeom prst="rect">
                            <a:avLst/>
                          </a:prstGeom>
                        </pic:spPr>
                      </pic:pic>
                    </a:graphicData>
                  </a:graphic>
                </wp:inline>
              </w:drawing>
            </w:r>
          </w:p>
        </w:tc>
      </w:tr>
    </w:tbl>
    <w:p w14:paraId="5DE2469F" w14:textId="2DFD9796" w:rsidR="004F3299" w:rsidRDefault="00743186">
      <w:pPr>
        <w:rPr>
          <w:i/>
          <w:iCs/>
        </w:rPr>
      </w:pPr>
      <w:r>
        <w:rPr>
          <w:i/>
          <w:iCs/>
        </w:rPr>
        <w:t xml:space="preserve">Figure 1: </w:t>
      </w:r>
      <w:r w:rsidR="00CC1581">
        <w:rPr>
          <w:i/>
          <w:iCs/>
        </w:rPr>
        <w:t xml:space="preserve">Aerial view extracted from </w:t>
      </w:r>
      <w:r w:rsidR="00240002">
        <w:rPr>
          <w:i/>
          <w:iCs/>
        </w:rPr>
        <w:t>Google</w:t>
      </w:r>
      <w:r w:rsidR="00CC1581">
        <w:rPr>
          <w:i/>
          <w:iCs/>
        </w:rPr>
        <w:t xml:space="preserve"> Maps</w:t>
      </w:r>
    </w:p>
    <w:p w14:paraId="799484E1" w14:textId="77777777" w:rsidR="00427B5F" w:rsidRDefault="00427B5F">
      <w:pPr>
        <w:rPr>
          <w:i/>
          <w:iCs/>
        </w:rPr>
      </w:pPr>
    </w:p>
    <w:p w14:paraId="2B5C1647" w14:textId="649BE8C4" w:rsidR="00743186" w:rsidRDefault="00C14CC8">
      <w:r>
        <w:rPr>
          <w:noProof/>
        </w:rPr>
        <w:drawing>
          <wp:inline distT="0" distB="0" distL="0" distR="0" wp14:anchorId="697071CC" wp14:editId="1608A483">
            <wp:extent cx="5760085" cy="3724910"/>
            <wp:effectExtent l="0" t="0" r="0" b="8890"/>
            <wp:docPr id="1475645825"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45825" name="Picture 1" descr="A blueprint of a building&#10;&#10;AI-generated content may be incorrect."/>
                    <pic:cNvPicPr/>
                  </pic:nvPicPr>
                  <pic:blipFill>
                    <a:blip r:embed="rId14"/>
                    <a:stretch>
                      <a:fillRect/>
                    </a:stretch>
                  </pic:blipFill>
                  <pic:spPr>
                    <a:xfrm>
                      <a:off x="0" y="0"/>
                      <a:ext cx="5760085" cy="3724910"/>
                    </a:xfrm>
                    <a:prstGeom prst="rect">
                      <a:avLst/>
                    </a:prstGeom>
                  </pic:spPr>
                </pic:pic>
              </a:graphicData>
            </a:graphic>
          </wp:inline>
        </w:drawing>
      </w:r>
    </w:p>
    <w:p w14:paraId="372AEC2F" w14:textId="388CBE6E" w:rsidR="0078184A" w:rsidRDefault="00F6165D">
      <w:r>
        <w:rPr>
          <w:noProof/>
        </w:rPr>
        <w:lastRenderedPageBreak/>
        <w:drawing>
          <wp:inline distT="0" distB="0" distL="0" distR="0" wp14:anchorId="1A5CE19B" wp14:editId="1F331147">
            <wp:extent cx="5760085" cy="3804920"/>
            <wp:effectExtent l="0" t="0" r="0" b="5080"/>
            <wp:docPr id="451934607" name="Picture 1" descr="A floor plan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34607" name="Picture 1" descr="A floor plan of a house&#10;&#10;AI-generated content may be incorrect."/>
                    <pic:cNvPicPr/>
                  </pic:nvPicPr>
                  <pic:blipFill>
                    <a:blip r:embed="rId15"/>
                    <a:stretch>
                      <a:fillRect/>
                    </a:stretch>
                  </pic:blipFill>
                  <pic:spPr>
                    <a:xfrm>
                      <a:off x="0" y="0"/>
                      <a:ext cx="5760085" cy="3804920"/>
                    </a:xfrm>
                    <a:prstGeom prst="rect">
                      <a:avLst/>
                    </a:prstGeom>
                  </pic:spPr>
                </pic:pic>
              </a:graphicData>
            </a:graphic>
          </wp:inline>
        </w:drawing>
      </w:r>
    </w:p>
    <w:p w14:paraId="444E1018" w14:textId="08ACAC4A" w:rsidR="00583325" w:rsidRDefault="00D819D4">
      <w:r>
        <w:rPr>
          <w:noProof/>
        </w:rPr>
        <w:drawing>
          <wp:inline distT="0" distB="0" distL="0" distR="0" wp14:anchorId="635A3739" wp14:editId="4796C01F">
            <wp:extent cx="5760085" cy="4034155"/>
            <wp:effectExtent l="0" t="0" r="0" b="4445"/>
            <wp:docPr id="738397310" name="Picture 1" descr="A blueprint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97310" name="Picture 1" descr="A blueprint of a house&#10;&#10;AI-generated content may be incorrect."/>
                    <pic:cNvPicPr/>
                  </pic:nvPicPr>
                  <pic:blipFill>
                    <a:blip r:embed="rId16"/>
                    <a:stretch>
                      <a:fillRect/>
                    </a:stretch>
                  </pic:blipFill>
                  <pic:spPr>
                    <a:xfrm>
                      <a:off x="0" y="0"/>
                      <a:ext cx="5760085" cy="4034155"/>
                    </a:xfrm>
                    <a:prstGeom prst="rect">
                      <a:avLst/>
                    </a:prstGeom>
                  </pic:spPr>
                </pic:pic>
              </a:graphicData>
            </a:graphic>
          </wp:inline>
        </w:drawing>
      </w:r>
    </w:p>
    <w:p w14:paraId="4AEDF47B" w14:textId="11EED2F9" w:rsidR="00427B5F" w:rsidRDefault="00743186">
      <w:pPr>
        <w:rPr>
          <w:i/>
          <w:iCs/>
        </w:rPr>
      </w:pPr>
      <w:r>
        <w:rPr>
          <w:i/>
          <w:iCs/>
        </w:rPr>
        <w:t>Figure 2: Internal floor plan</w:t>
      </w:r>
      <w:r w:rsidR="00583325">
        <w:rPr>
          <w:i/>
          <w:iCs/>
        </w:rPr>
        <w:t>s</w:t>
      </w:r>
      <w:r>
        <w:rPr>
          <w:i/>
          <w:iCs/>
        </w:rPr>
        <w:t xml:space="preserve"> of </w:t>
      </w:r>
      <w:r w:rsidR="00C604AE">
        <w:rPr>
          <w:i/>
          <w:iCs/>
        </w:rPr>
        <w:t xml:space="preserve">phased </w:t>
      </w:r>
      <w:r>
        <w:rPr>
          <w:i/>
          <w:iCs/>
        </w:rPr>
        <w:t>work areas</w:t>
      </w:r>
      <w:r w:rsidR="0078184A">
        <w:rPr>
          <w:i/>
          <w:iCs/>
        </w:rPr>
        <w:t xml:space="preserve"> (GF-2F</w:t>
      </w:r>
      <w:r w:rsidR="00583325">
        <w:rPr>
          <w:i/>
          <w:iCs/>
        </w:rPr>
        <w:t>)</w:t>
      </w:r>
      <w:r>
        <w:rPr>
          <w:i/>
          <w:iCs/>
        </w:rPr>
        <w:t>.</w:t>
      </w: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4535"/>
        <w:gridCol w:w="4536"/>
      </w:tblGrid>
      <w:tr w:rsidR="00097011" w14:paraId="0A2E3AAD" w14:textId="77777777" w:rsidTr="00427B5F">
        <w:tc>
          <w:tcPr>
            <w:tcW w:w="4535" w:type="dxa"/>
            <w:shd w:val="clear" w:color="auto" w:fill="auto"/>
            <w:vAlign w:val="center"/>
          </w:tcPr>
          <w:p w14:paraId="3AD2017A" w14:textId="052F8F53" w:rsidR="00097011" w:rsidRDefault="009805D9" w:rsidP="001C4032">
            <w:pPr>
              <w:pStyle w:val="NormalWeb"/>
            </w:pPr>
            <w:r>
              <w:rPr>
                <w:noProof/>
              </w:rPr>
              <w:lastRenderedPageBreak/>
              <w:drawing>
                <wp:inline distT="0" distB="0" distL="0" distR="0" wp14:anchorId="70535178" wp14:editId="623D020B">
                  <wp:extent cx="2852928" cy="1916674"/>
                  <wp:effectExtent l="0" t="0" r="5080" b="7620"/>
                  <wp:docPr id="251130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30921" name=""/>
                          <pic:cNvPicPr/>
                        </pic:nvPicPr>
                        <pic:blipFill rotWithShape="1">
                          <a:blip r:embed="rId17"/>
                          <a:srcRect l="20622" t="44754" r="19967" b="11120"/>
                          <a:stretch/>
                        </pic:blipFill>
                        <pic:spPr bwMode="auto">
                          <a:xfrm>
                            <a:off x="0" y="0"/>
                            <a:ext cx="2882738" cy="1936701"/>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auto"/>
          </w:tcPr>
          <w:p w14:paraId="258F6BFB" w14:textId="79828EBC" w:rsidR="00097011" w:rsidRDefault="002C758F" w:rsidP="00557BAC">
            <w:pPr>
              <w:pStyle w:val="TableText"/>
            </w:pPr>
            <w:r>
              <w:rPr>
                <w:noProof/>
              </w:rPr>
              <w:drawing>
                <wp:inline distT="0" distB="0" distL="0" distR="0" wp14:anchorId="667E8F11" wp14:editId="643AE035">
                  <wp:extent cx="2819851" cy="1814169"/>
                  <wp:effectExtent l="0" t="0" r="0" b="0"/>
                  <wp:docPr id="879411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11274" name=""/>
                          <pic:cNvPicPr/>
                        </pic:nvPicPr>
                        <pic:blipFill rotWithShape="1">
                          <a:blip r:embed="rId18"/>
                          <a:srcRect l="21081" t="43066" r="7279" b="5970"/>
                          <a:stretch/>
                        </pic:blipFill>
                        <pic:spPr bwMode="auto">
                          <a:xfrm>
                            <a:off x="0" y="0"/>
                            <a:ext cx="2856820" cy="1837953"/>
                          </a:xfrm>
                          <a:prstGeom prst="rect">
                            <a:avLst/>
                          </a:prstGeom>
                          <a:ln>
                            <a:noFill/>
                          </a:ln>
                          <a:extLst>
                            <a:ext uri="{53640926-AAD7-44D8-BBD7-CCE9431645EC}">
                              <a14:shadowObscured xmlns:a14="http://schemas.microsoft.com/office/drawing/2010/main"/>
                            </a:ext>
                          </a:extLst>
                        </pic:spPr>
                      </pic:pic>
                    </a:graphicData>
                  </a:graphic>
                </wp:inline>
              </w:drawing>
            </w:r>
          </w:p>
        </w:tc>
      </w:tr>
      <w:tr w:rsidR="00097011" w14:paraId="376D3FB5" w14:textId="77777777" w:rsidTr="00557BAC">
        <w:tc>
          <w:tcPr>
            <w:tcW w:w="4535" w:type="dxa"/>
            <w:shd w:val="clear" w:color="auto" w:fill="auto"/>
          </w:tcPr>
          <w:p w14:paraId="2A8DC50F" w14:textId="3C8C21BB" w:rsidR="00097011" w:rsidRPr="00561ED9" w:rsidRDefault="001C4032" w:rsidP="00557BAC">
            <w:pPr>
              <w:pStyle w:val="TableText"/>
              <w:ind w:left="0"/>
              <w:jc w:val="center"/>
              <w:rPr>
                <w:i/>
                <w:iCs/>
                <w:noProof/>
              </w:rPr>
            </w:pPr>
            <w:r>
              <w:rPr>
                <w:i/>
                <w:iCs/>
                <w:noProof/>
              </w:rPr>
              <w:t>Rear</w:t>
            </w:r>
            <w:r w:rsidR="009805D9">
              <w:rPr>
                <w:i/>
                <w:iCs/>
                <w:noProof/>
              </w:rPr>
              <w:t xml:space="preserve"> station</w:t>
            </w:r>
            <w:r>
              <w:rPr>
                <w:i/>
                <w:iCs/>
                <w:noProof/>
              </w:rPr>
              <w:t xml:space="preserve"> </w:t>
            </w:r>
            <w:r w:rsidR="009805D9">
              <w:rPr>
                <w:i/>
                <w:iCs/>
                <w:noProof/>
              </w:rPr>
              <w:t xml:space="preserve">car park </w:t>
            </w:r>
            <w:r>
              <w:rPr>
                <w:i/>
                <w:iCs/>
                <w:noProof/>
              </w:rPr>
              <w:t>view</w:t>
            </w:r>
            <w:r w:rsidR="00097011">
              <w:rPr>
                <w:i/>
                <w:iCs/>
                <w:noProof/>
              </w:rPr>
              <w:t xml:space="preserve"> from </w:t>
            </w:r>
            <w:r w:rsidR="009805D9">
              <w:rPr>
                <w:i/>
                <w:iCs/>
                <w:noProof/>
              </w:rPr>
              <w:t>Maud Street (image extracted via Google Maps)</w:t>
            </w:r>
          </w:p>
        </w:tc>
        <w:tc>
          <w:tcPr>
            <w:tcW w:w="4536" w:type="dxa"/>
            <w:shd w:val="clear" w:color="auto" w:fill="auto"/>
          </w:tcPr>
          <w:p w14:paraId="1BCD8B7F" w14:textId="3FD5349D" w:rsidR="00097011" w:rsidRPr="00561ED9" w:rsidRDefault="00DA7820" w:rsidP="00557BAC">
            <w:pPr>
              <w:pStyle w:val="TableText"/>
              <w:jc w:val="center"/>
              <w:rPr>
                <w:i/>
                <w:iCs/>
                <w:noProof/>
              </w:rPr>
            </w:pPr>
            <w:r>
              <w:rPr>
                <w:i/>
                <w:iCs/>
                <w:noProof/>
              </w:rPr>
              <w:t>Station front entrance view from Bondgate</w:t>
            </w:r>
            <w:r w:rsidR="008F11A1">
              <w:rPr>
                <w:i/>
                <w:iCs/>
                <w:noProof/>
              </w:rPr>
              <w:t xml:space="preserve"> (image extracted via Google Maps)</w:t>
            </w:r>
          </w:p>
        </w:tc>
      </w:tr>
    </w:tbl>
    <w:p w14:paraId="090A1F25" w14:textId="60E238DB" w:rsidR="00097011" w:rsidRDefault="00B9340F" w:rsidP="00097011">
      <w:pPr>
        <w:spacing w:before="240"/>
        <w:rPr>
          <w:i/>
          <w:iCs/>
        </w:rPr>
      </w:pPr>
      <w:r>
        <w:rPr>
          <w:i/>
          <w:iCs/>
        </w:rPr>
        <w:t xml:space="preserve">Figure </w:t>
      </w:r>
      <w:r w:rsidR="00DA7820">
        <w:rPr>
          <w:i/>
          <w:iCs/>
        </w:rPr>
        <w:t>3</w:t>
      </w:r>
      <w:r>
        <w:rPr>
          <w:i/>
          <w:iCs/>
        </w:rPr>
        <w:t xml:space="preserve">: </w:t>
      </w:r>
      <w:r w:rsidR="00116DB3">
        <w:rPr>
          <w:i/>
          <w:iCs/>
        </w:rPr>
        <w:t>Bradford</w:t>
      </w:r>
      <w:r w:rsidR="00DA7820">
        <w:rPr>
          <w:i/>
          <w:iCs/>
        </w:rPr>
        <w:t xml:space="preserve"> </w:t>
      </w:r>
      <w:r w:rsidR="008F11A1">
        <w:rPr>
          <w:i/>
          <w:iCs/>
        </w:rPr>
        <w:t xml:space="preserve">Fire </w:t>
      </w:r>
      <w:r w:rsidR="00DA7820">
        <w:rPr>
          <w:i/>
          <w:iCs/>
        </w:rPr>
        <w:t>Station</w:t>
      </w:r>
      <w:r w:rsidR="00097011">
        <w:rPr>
          <w:i/>
          <w:iCs/>
        </w:rPr>
        <w:t xml:space="preserve"> </w:t>
      </w:r>
      <w:r w:rsidR="00427B5F">
        <w:rPr>
          <w:i/>
          <w:iCs/>
        </w:rPr>
        <w:t>externals</w:t>
      </w:r>
    </w:p>
    <w:p w14:paraId="1EEB9327" w14:textId="77777777" w:rsidR="00D819D4" w:rsidRDefault="00D819D4" w:rsidP="00097011">
      <w:pPr>
        <w:spacing w:before="240"/>
        <w:rPr>
          <w:i/>
          <w:iCs/>
        </w:rPr>
      </w:pP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4535"/>
        <w:gridCol w:w="4536"/>
      </w:tblGrid>
      <w:tr w:rsidR="00961DD9" w14:paraId="3F4ECACA" w14:textId="77777777" w:rsidTr="00961DD9">
        <w:tc>
          <w:tcPr>
            <w:tcW w:w="4535" w:type="dxa"/>
            <w:shd w:val="clear" w:color="auto" w:fill="auto"/>
          </w:tcPr>
          <w:p w14:paraId="2211333F" w14:textId="72B4F468" w:rsidR="00961DD9" w:rsidRDefault="00B60CC3" w:rsidP="00561ED9">
            <w:pPr>
              <w:pStyle w:val="TableText"/>
              <w:ind w:left="0"/>
            </w:pPr>
            <w:r>
              <w:rPr>
                <w:noProof/>
              </w:rPr>
              <w:drawing>
                <wp:inline distT="0" distB="0" distL="0" distR="0" wp14:anchorId="5E10E3A5" wp14:editId="23113989">
                  <wp:extent cx="2873375" cy="2155190"/>
                  <wp:effectExtent l="0" t="0" r="3175" b="0"/>
                  <wp:docPr id="1001853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08E7CA76" w14:textId="723866FF" w:rsidR="00961DD9" w:rsidRDefault="00DA5CE7" w:rsidP="00961DD9">
            <w:pPr>
              <w:pStyle w:val="TableText"/>
            </w:pPr>
            <w:r>
              <w:rPr>
                <w:noProof/>
              </w:rPr>
              <w:drawing>
                <wp:inline distT="0" distB="0" distL="0" distR="0" wp14:anchorId="4F8EEE00" wp14:editId="78D4400A">
                  <wp:extent cx="2874010" cy="2155825"/>
                  <wp:effectExtent l="0" t="0" r="2540" b="0"/>
                  <wp:docPr id="11817763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561ED9" w14:paraId="6D1BD9FF" w14:textId="77777777" w:rsidTr="00961DD9">
        <w:tc>
          <w:tcPr>
            <w:tcW w:w="4535" w:type="dxa"/>
            <w:shd w:val="clear" w:color="auto" w:fill="auto"/>
          </w:tcPr>
          <w:p w14:paraId="52C5C4AB" w14:textId="52B620C5" w:rsidR="00561ED9" w:rsidRPr="00561ED9" w:rsidRDefault="00393B97" w:rsidP="00561ED9">
            <w:pPr>
              <w:pStyle w:val="TableText"/>
              <w:ind w:left="0"/>
              <w:jc w:val="center"/>
              <w:rPr>
                <w:i/>
                <w:iCs/>
                <w:noProof/>
              </w:rPr>
            </w:pPr>
            <w:r>
              <w:rPr>
                <w:i/>
                <w:iCs/>
                <w:noProof/>
              </w:rPr>
              <w:t>GC.0</w:t>
            </w:r>
            <w:r w:rsidR="002C21D4">
              <w:rPr>
                <w:i/>
                <w:iCs/>
                <w:noProof/>
              </w:rPr>
              <w:t>3</w:t>
            </w:r>
            <w:r>
              <w:rPr>
                <w:i/>
                <w:iCs/>
                <w:noProof/>
              </w:rPr>
              <w:t xml:space="preserve"> Corridor</w:t>
            </w:r>
          </w:p>
        </w:tc>
        <w:tc>
          <w:tcPr>
            <w:tcW w:w="4536" w:type="dxa"/>
            <w:shd w:val="clear" w:color="auto" w:fill="auto"/>
          </w:tcPr>
          <w:p w14:paraId="0816C8A3" w14:textId="0DC28987" w:rsidR="00561ED9" w:rsidRPr="00561ED9" w:rsidRDefault="00B22F34" w:rsidP="00561ED9">
            <w:pPr>
              <w:pStyle w:val="TableText"/>
              <w:jc w:val="center"/>
              <w:rPr>
                <w:i/>
                <w:iCs/>
                <w:noProof/>
              </w:rPr>
            </w:pPr>
            <w:r>
              <w:rPr>
                <w:i/>
                <w:iCs/>
                <w:noProof/>
              </w:rPr>
              <w:t>G.0</w:t>
            </w:r>
            <w:r w:rsidR="00F92A69">
              <w:rPr>
                <w:i/>
                <w:iCs/>
                <w:noProof/>
              </w:rPr>
              <w:t>1</w:t>
            </w:r>
            <w:r>
              <w:rPr>
                <w:i/>
                <w:iCs/>
                <w:noProof/>
              </w:rPr>
              <w:t xml:space="preserve"> </w:t>
            </w:r>
            <w:r w:rsidR="00F92A69">
              <w:rPr>
                <w:i/>
                <w:iCs/>
                <w:noProof/>
              </w:rPr>
              <w:t>Community Room</w:t>
            </w:r>
          </w:p>
        </w:tc>
      </w:tr>
      <w:tr w:rsidR="00561ED9" w14:paraId="6F43B6C7" w14:textId="77777777" w:rsidTr="00961DD9">
        <w:tc>
          <w:tcPr>
            <w:tcW w:w="4535" w:type="dxa"/>
            <w:shd w:val="clear" w:color="auto" w:fill="auto"/>
          </w:tcPr>
          <w:p w14:paraId="4A2E942E" w14:textId="6A7E25B3" w:rsidR="00561ED9" w:rsidRPr="00561ED9" w:rsidRDefault="00E12134" w:rsidP="00561ED9">
            <w:pPr>
              <w:pStyle w:val="TableText"/>
              <w:ind w:left="0"/>
              <w:jc w:val="center"/>
              <w:rPr>
                <w:i/>
                <w:iCs/>
                <w:noProof/>
              </w:rPr>
            </w:pPr>
            <w:r>
              <w:rPr>
                <w:noProof/>
              </w:rPr>
              <w:drawing>
                <wp:inline distT="0" distB="0" distL="0" distR="0" wp14:anchorId="7A87CFD5" wp14:editId="04792CC8">
                  <wp:extent cx="2873375" cy="2155190"/>
                  <wp:effectExtent l="0" t="0" r="3175" b="0"/>
                  <wp:docPr id="20244016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77F78F5C" w14:textId="00EDCA7A" w:rsidR="00561ED9" w:rsidRPr="00561ED9" w:rsidRDefault="00D61A0B" w:rsidP="00561ED9">
            <w:pPr>
              <w:pStyle w:val="TableText"/>
              <w:jc w:val="center"/>
              <w:rPr>
                <w:i/>
                <w:iCs/>
                <w:noProof/>
              </w:rPr>
            </w:pPr>
            <w:r>
              <w:rPr>
                <w:noProof/>
              </w:rPr>
              <w:drawing>
                <wp:inline distT="0" distB="0" distL="0" distR="0" wp14:anchorId="519A522E" wp14:editId="3D7D58DA">
                  <wp:extent cx="2874010" cy="2155825"/>
                  <wp:effectExtent l="0" t="0" r="2540" b="0"/>
                  <wp:docPr id="7666641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561ED9" w14:paraId="1416EB29" w14:textId="77777777" w:rsidTr="00961DD9">
        <w:tc>
          <w:tcPr>
            <w:tcW w:w="4535" w:type="dxa"/>
            <w:shd w:val="clear" w:color="auto" w:fill="auto"/>
          </w:tcPr>
          <w:p w14:paraId="6DB43C4E" w14:textId="6E2F63B5" w:rsidR="00561ED9" w:rsidRPr="00561ED9" w:rsidRDefault="00AC1CC6" w:rsidP="00561ED9">
            <w:pPr>
              <w:pStyle w:val="TableText"/>
              <w:ind w:left="0"/>
              <w:jc w:val="center"/>
              <w:rPr>
                <w:i/>
                <w:iCs/>
                <w:noProof/>
              </w:rPr>
            </w:pPr>
            <w:r>
              <w:rPr>
                <w:i/>
                <w:iCs/>
                <w:noProof/>
              </w:rPr>
              <w:t>G.</w:t>
            </w:r>
            <w:r w:rsidR="00F92A69">
              <w:rPr>
                <w:i/>
                <w:iCs/>
                <w:noProof/>
              </w:rPr>
              <w:t>24</w:t>
            </w:r>
            <w:r>
              <w:rPr>
                <w:i/>
                <w:iCs/>
                <w:noProof/>
              </w:rPr>
              <w:t xml:space="preserve"> </w:t>
            </w:r>
            <w:r w:rsidR="00F92A69">
              <w:rPr>
                <w:i/>
                <w:iCs/>
                <w:noProof/>
              </w:rPr>
              <w:t>Office</w:t>
            </w:r>
          </w:p>
        </w:tc>
        <w:tc>
          <w:tcPr>
            <w:tcW w:w="4536" w:type="dxa"/>
            <w:shd w:val="clear" w:color="auto" w:fill="auto"/>
          </w:tcPr>
          <w:p w14:paraId="367A7CEA" w14:textId="13CBEC45" w:rsidR="00561ED9" w:rsidRPr="00561ED9" w:rsidRDefault="00D412B4" w:rsidP="00561ED9">
            <w:pPr>
              <w:pStyle w:val="TableText"/>
              <w:jc w:val="center"/>
              <w:rPr>
                <w:i/>
                <w:iCs/>
                <w:noProof/>
              </w:rPr>
            </w:pPr>
            <w:r>
              <w:rPr>
                <w:i/>
                <w:iCs/>
                <w:noProof/>
              </w:rPr>
              <w:t>G.15 Appliance Bay</w:t>
            </w:r>
          </w:p>
        </w:tc>
      </w:tr>
      <w:tr w:rsidR="00CF7ACC" w14:paraId="7F5749CB" w14:textId="77777777" w:rsidTr="00961DD9">
        <w:tc>
          <w:tcPr>
            <w:tcW w:w="4535" w:type="dxa"/>
            <w:shd w:val="clear" w:color="auto" w:fill="auto"/>
          </w:tcPr>
          <w:p w14:paraId="5BC1FC6A" w14:textId="45149CB7" w:rsidR="00CF7ACC" w:rsidRDefault="00972F5E" w:rsidP="00561ED9">
            <w:pPr>
              <w:pStyle w:val="TableText"/>
              <w:ind w:left="0"/>
              <w:jc w:val="center"/>
              <w:rPr>
                <w:i/>
                <w:iCs/>
                <w:noProof/>
              </w:rPr>
            </w:pPr>
            <w:r>
              <w:rPr>
                <w:noProof/>
              </w:rPr>
              <w:lastRenderedPageBreak/>
              <w:drawing>
                <wp:inline distT="0" distB="0" distL="0" distR="0" wp14:anchorId="785B36AF" wp14:editId="42CCF325">
                  <wp:extent cx="2873375" cy="2155190"/>
                  <wp:effectExtent l="0" t="0" r="3175" b="0"/>
                  <wp:docPr id="19249316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3BFD4BF2" w14:textId="0A9126F6" w:rsidR="00CF7ACC" w:rsidRDefault="00CE1DB3" w:rsidP="00561ED9">
            <w:pPr>
              <w:pStyle w:val="TableText"/>
              <w:jc w:val="center"/>
              <w:rPr>
                <w:i/>
                <w:iCs/>
                <w:noProof/>
              </w:rPr>
            </w:pPr>
            <w:r>
              <w:rPr>
                <w:noProof/>
              </w:rPr>
              <w:drawing>
                <wp:inline distT="0" distB="0" distL="0" distR="0" wp14:anchorId="11A5B7EF" wp14:editId="7D906090">
                  <wp:extent cx="2874010" cy="2155825"/>
                  <wp:effectExtent l="0" t="0" r="2540" b="0"/>
                  <wp:docPr id="9224491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CF7ACC" w14:paraId="6BC4C08D" w14:textId="77777777" w:rsidTr="00961DD9">
        <w:tc>
          <w:tcPr>
            <w:tcW w:w="4535" w:type="dxa"/>
            <w:shd w:val="clear" w:color="auto" w:fill="auto"/>
          </w:tcPr>
          <w:p w14:paraId="50036FF1" w14:textId="203F1EBB" w:rsidR="00CF7ACC" w:rsidRDefault="00E5382C" w:rsidP="00561ED9">
            <w:pPr>
              <w:pStyle w:val="TableText"/>
              <w:ind w:left="0"/>
              <w:jc w:val="center"/>
              <w:rPr>
                <w:i/>
                <w:iCs/>
                <w:noProof/>
              </w:rPr>
            </w:pPr>
            <w:r>
              <w:rPr>
                <w:i/>
                <w:iCs/>
                <w:noProof/>
              </w:rPr>
              <w:t>G.</w:t>
            </w:r>
            <w:r w:rsidR="00D412B4">
              <w:rPr>
                <w:i/>
                <w:iCs/>
                <w:noProof/>
              </w:rPr>
              <w:t>07 Toilets</w:t>
            </w:r>
          </w:p>
        </w:tc>
        <w:tc>
          <w:tcPr>
            <w:tcW w:w="4536" w:type="dxa"/>
            <w:shd w:val="clear" w:color="auto" w:fill="auto"/>
          </w:tcPr>
          <w:p w14:paraId="2EEA40CD" w14:textId="50F40341" w:rsidR="00CF7ACC" w:rsidRDefault="00DE14A1" w:rsidP="00561ED9">
            <w:pPr>
              <w:pStyle w:val="TableText"/>
              <w:jc w:val="center"/>
              <w:rPr>
                <w:i/>
                <w:iCs/>
                <w:noProof/>
              </w:rPr>
            </w:pPr>
            <w:r>
              <w:rPr>
                <w:i/>
                <w:iCs/>
                <w:noProof/>
              </w:rPr>
              <w:t>G.0</w:t>
            </w:r>
            <w:r w:rsidR="00D412B4">
              <w:rPr>
                <w:i/>
                <w:iCs/>
                <w:noProof/>
              </w:rPr>
              <w:t>9</w:t>
            </w:r>
            <w:r>
              <w:rPr>
                <w:i/>
                <w:iCs/>
                <w:noProof/>
              </w:rPr>
              <w:t xml:space="preserve"> </w:t>
            </w:r>
            <w:r w:rsidR="00D412B4">
              <w:rPr>
                <w:i/>
                <w:iCs/>
                <w:noProof/>
              </w:rPr>
              <w:t>Disabled WC</w:t>
            </w:r>
          </w:p>
        </w:tc>
      </w:tr>
      <w:tr w:rsidR="000F626D" w14:paraId="672C248B" w14:textId="77777777" w:rsidTr="00961DD9">
        <w:tc>
          <w:tcPr>
            <w:tcW w:w="4535" w:type="dxa"/>
            <w:shd w:val="clear" w:color="auto" w:fill="auto"/>
          </w:tcPr>
          <w:p w14:paraId="1175FA7A" w14:textId="1DEE39AD" w:rsidR="000F626D" w:rsidRDefault="00D564BF" w:rsidP="00561ED9">
            <w:pPr>
              <w:pStyle w:val="TableText"/>
              <w:ind w:left="0"/>
              <w:jc w:val="center"/>
              <w:rPr>
                <w:i/>
                <w:iCs/>
                <w:noProof/>
              </w:rPr>
            </w:pPr>
            <w:r>
              <w:rPr>
                <w:noProof/>
              </w:rPr>
              <w:drawing>
                <wp:inline distT="0" distB="0" distL="0" distR="0" wp14:anchorId="5585CAFC" wp14:editId="2B8D976C">
                  <wp:extent cx="2873375" cy="2155190"/>
                  <wp:effectExtent l="0" t="0" r="3175" b="0"/>
                  <wp:docPr id="21011228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7616E3C0" w14:textId="1CAEFB3D" w:rsidR="000F626D" w:rsidRDefault="00D564BF" w:rsidP="00561ED9">
            <w:pPr>
              <w:pStyle w:val="TableText"/>
              <w:jc w:val="center"/>
              <w:rPr>
                <w:i/>
                <w:iCs/>
                <w:noProof/>
              </w:rPr>
            </w:pPr>
            <w:r>
              <w:rPr>
                <w:noProof/>
              </w:rPr>
              <w:drawing>
                <wp:inline distT="0" distB="0" distL="0" distR="0" wp14:anchorId="5444C320" wp14:editId="7FE91312">
                  <wp:extent cx="2874010" cy="2155825"/>
                  <wp:effectExtent l="0" t="0" r="2540" b="0"/>
                  <wp:docPr id="828719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0F626D" w14:paraId="2B6848E4" w14:textId="77777777" w:rsidTr="00961DD9">
        <w:tc>
          <w:tcPr>
            <w:tcW w:w="4535" w:type="dxa"/>
            <w:shd w:val="clear" w:color="auto" w:fill="auto"/>
          </w:tcPr>
          <w:p w14:paraId="456537A0" w14:textId="2461038C" w:rsidR="000F626D" w:rsidRDefault="008D6A82" w:rsidP="00561ED9">
            <w:pPr>
              <w:pStyle w:val="TableText"/>
              <w:ind w:left="0"/>
              <w:jc w:val="center"/>
              <w:rPr>
                <w:i/>
                <w:iCs/>
                <w:noProof/>
              </w:rPr>
            </w:pPr>
            <w:r>
              <w:rPr>
                <w:i/>
                <w:iCs/>
                <w:noProof/>
              </w:rPr>
              <w:t>G.1</w:t>
            </w:r>
            <w:r w:rsidR="00D412B4">
              <w:rPr>
                <w:i/>
                <w:iCs/>
                <w:noProof/>
              </w:rPr>
              <w:t>5 Muster Bay</w:t>
            </w:r>
          </w:p>
        </w:tc>
        <w:tc>
          <w:tcPr>
            <w:tcW w:w="4536" w:type="dxa"/>
            <w:shd w:val="clear" w:color="auto" w:fill="auto"/>
          </w:tcPr>
          <w:p w14:paraId="5713BDE1" w14:textId="1FDDDA52" w:rsidR="000F626D" w:rsidRDefault="008D6A82" w:rsidP="00712E37">
            <w:pPr>
              <w:pStyle w:val="TableText"/>
              <w:jc w:val="center"/>
              <w:rPr>
                <w:i/>
                <w:iCs/>
                <w:noProof/>
              </w:rPr>
            </w:pPr>
            <w:r>
              <w:rPr>
                <w:i/>
                <w:iCs/>
                <w:noProof/>
              </w:rPr>
              <w:t>1</w:t>
            </w:r>
            <w:r w:rsidR="00712E37">
              <w:rPr>
                <w:i/>
                <w:iCs/>
                <w:noProof/>
              </w:rPr>
              <w:t>.04</w:t>
            </w:r>
            <w:r>
              <w:rPr>
                <w:i/>
                <w:iCs/>
                <w:noProof/>
              </w:rPr>
              <w:t xml:space="preserve"> </w:t>
            </w:r>
            <w:r w:rsidR="003C57AF">
              <w:rPr>
                <w:i/>
                <w:iCs/>
                <w:noProof/>
              </w:rPr>
              <w:t>Male Showers</w:t>
            </w:r>
          </w:p>
        </w:tc>
      </w:tr>
      <w:tr w:rsidR="00712E37" w14:paraId="239C6539" w14:textId="77777777" w:rsidTr="00961DD9">
        <w:tc>
          <w:tcPr>
            <w:tcW w:w="4535" w:type="dxa"/>
            <w:shd w:val="clear" w:color="auto" w:fill="auto"/>
          </w:tcPr>
          <w:p w14:paraId="1B54A4C9" w14:textId="06E06321" w:rsidR="00712E37" w:rsidRDefault="003F5EED" w:rsidP="00561ED9">
            <w:pPr>
              <w:pStyle w:val="TableText"/>
              <w:ind w:left="0"/>
              <w:jc w:val="center"/>
              <w:rPr>
                <w:i/>
                <w:iCs/>
                <w:noProof/>
              </w:rPr>
            </w:pPr>
            <w:r>
              <w:rPr>
                <w:noProof/>
              </w:rPr>
              <w:drawing>
                <wp:inline distT="0" distB="0" distL="0" distR="0" wp14:anchorId="5E7FE930" wp14:editId="0E9B1D1F">
                  <wp:extent cx="2873375" cy="2155190"/>
                  <wp:effectExtent l="0" t="0" r="3175" b="0"/>
                  <wp:docPr id="21443739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194267FF" w14:textId="7E032B68" w:rsidR="00712E37" w:rsidRDefault="003F5EED" w:rsidP="00712E37">
            <w:pPr>
              <w:pStyle w:val="TableText"/>
              <w:rPr>
                <w:i/>
                <w:iCs/>
                <w:noProof/>
              </w:rPr>
            </w:pPr>
            <w:r>
              <w:rPr>
                <w:noProof/>
              </w:rPr>
              <w:drawing>
                <wp:inline distT="0" distB="0" distL="0" distR="0" wp14:anchorId="05A1B37A" wp14:editId="5AA532CF">
                  <wp:extent cx="2874010" cy="2155825"/>
                  <wp:effectExtent l="0" t="0" r="2540" b="0"/>
                  <wp:docPr id="18017614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712E37" w14:paraId="28303DE4" w14:textId="77777777" w:rsidTr="00961DD9">
        <w:tc>
          <w:tcPr>
            <w:tcW w:w="4535" w:type="dxa"/>
            <w:shd w:val="clear" w:color="auto" w:fill="auto"/>
          </w:tcPr>
          <w:p w14:paraId="72B7E8C2" w14:textId="670B5BC5" w:rsidR="00712E37" w:rsidRDefault="003C57AF" w:rsidP="00561ED9">
            <w:pPr>
              <w:pStyle w:val="TableText"/>
              <w:ind w:left="0"/>
              <w:jc w:val="center"/>
              <w:rPr>
                <w:i/>
                <w:iCs/>
                <w:noProof/>
              </w:rPr>
            </w:pPr>
            <w:r>
              <w:rPr>
                <w:i/>
                <w:iCs/>
                <w:noProof/>
              </w:rPr>
              <w:t>1.11 Female Showers</w:t>
            </w:r>
          </w:p>
        </w:tc>
        <w:tc>
          <w:tcPr>
            <w:tcW w:w="4536" w:type="dxa"/>
            <w:shd w:val="clear" w:color="auto" w:fill="auto"/>
          </w:tcPr>
          <w:p w14:paraId="146956B6" w14:textId="62AEC2DE" w:rsidR="00712E37" w:rsidRDefault="003C57AF" w:rsidP="00A07266">
            <w:pPr>
              <w:pStyle w:val="TableText"/>
              <w:jc w:val="center"/>
              <w:rPr>
                <w:i/>
                <w:iCs/>
                <w:noProof/>
              </w:rPr>
            </w:pPr>
            <w:r>
              <w:rPr>
                <w:i/>
                <w:iCs/>
                <w:noProof/>
              </w:rPr>
              <w:t>1.1</w:t>
            </w:r>
            <w:r w:rsidR="00A07266">
              <w:rPr>
                <w:i/>
                <w:iCs/>
                <w:noProof/>
              </w:rPr>
              <w:t>3 4-bed Dormitory</w:t>
            </w:r>
          </w:p>
        </w:tc>
      </w:tr>
      <w:tr w:rsidR="00712E37" w14:paraId="1DB100DE" w14:textId="77777777" w:rsidTr="00961DD9">
        <w:tc>
          <w:tcPr>
            <w:tcW w:w="4535" w:type="dxa"/>
            <w:shd w:val="clear" w:color="auto" w:fill="auto"/>
          </w:tcPr>
          <w:p w14:paraId="51DF629A" w14:textId="182C5889" w:rsidR="00712E37" w:rsidRDefault="00DF6722" w:rsidP="00561ED9">
            <w:pPr>
              <w:pStyle w:val="TableText"/>
              <w:ind w:left="0"/>
              <w:jc w:val="center"/>
              <w:rPr>
                <w:i/>
                <w:iCs/>
                <w:noProof/>
              </w:rPr>
            </w:pPr>
            <w:r>
              <w:rPr>
                <w:noProof/>
              </w:rPr>
              <w:lastRenderedPageBreak/>
              <w:drawing>
                <wp:inline distT="0" distB="0" distL="0" distR="0" wp14:anchorId="578CF2C9" wp14:editId="784D4BE5">
                  <wp:extent cx="2873375" cy="2155190"/>
                  <wp:effectExtent l="0" t="0" r="3175" b="0"/>
                  <wp:docPr id="118602454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01D684CB" w14:textId="09F2D057" w:rsidR="00712E37" w:rsidRDefault="00CF14C2" w:rsidP="00712E37">
            <w:pPr>
              <w:pStyle w:val="TableText"/>
              <w:rPr>
                <w:i/>
                <w:iCs/>
                <w:noProof/>
              </w:rPr>
            </w:pPr>
            <w:r>
              <w:rPr>
                <w:noProof/>
              </w:rPr>
              <w:drawing>
                <wp:inline distT="0" distB="0" distL="0" distR="0" wp14:anchorId="7F0D8577" wp14:editId="432F44B0">
                  <wp:extent cx="2874010" cy="2155825"/>
                  <wp:effectExtent l="0" t="0" r="2540" b="0"/>
                  <wp:docPr id="4699826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712E37" w14:paraId="18CCC2F3" w14:textId="77777777" w:rsidTr="00961DD9">
        <w:tc>
          <w:tcPr>
            <w:tcW w:w="4535" w:type="dxa"/>
            <w:shd w:val="clear" w:color="auto" w:fill="auto"/>
          </w:tcPr>
          <w:p w14:paraId="210BDA56" w14:textId="19207320" w:rsidR="00712E37" w:rsidRDefault="00A07266" w:rsidP="00561ED9">
            <w:pPr>
              <w:pStyle w:val="TableText"/>
              <w:ind w:left="0"/>
              <w:jc w:val="center"/>
              <w:rPr>
                <w:i/>
                <w:iCs/>
                <w:noProof/>
              </w:rPr>
            </w:pPr>
            <w:r>
              <w:rPr>
                <w:i/>
                <w:iCs/>
                <w:noProof/>
              </w:rPr>
              <w:t>1.02 Store Room</w:t>
            </w:r>
          </w:p>
        </w:tc>
        <w:tc>
          <w:tcPr>
            <w:tcW w:w="4536" w:type="dxa"/>
            <w:shd w:val="clear" w:color="auto" w:fill="auto"/>
          </w:tcPr>
          <w:p w14:paraId="5EC3CE43" w14:textId="70BF7CEF" w:rsidR="00712E37" w:rsidRDefault="00D412A3" w:rsidP="00D412A3">
            <w:pPr>
              <w:pStyle w:val="TableText"/>
              <w:jc w:val="center"/>
              <w:rPr>
                <w:i/>
                <w:iCs/>
                <w:noProof/>
              </w:rPr>
            </w:pPr>
            <w:r>
              <w:rPr>
                <w:i/>
                <w:iCs/>
                <w:noProof/>
              </w:rPr>
              <w:t>1.07 Drying Room</w:t>
            </w:r>
          </w:p>
        </w:tc>
      </w:tr>
      <w:tr w:rsidR="00712E37" w14:paraId="7F1125F0" w14:textId="77777777" w:rsidTr="00961DD9">
        <w:tc>
          <w:tcPr>
            <w:tcW w:w="4535" w:type="dxa"/>
            <w:shd w:val="clear" w:color="auto" w:fill="auto"/>
          </w:tcPr>
          <w:p w14:paraId="616B7639" w14:textId="1AA3F214" w:rsidR="00712E37" w:rsidRDefault="00BD7F64" w:rsidP="00561ED9">
            <w:pPr>
              <w:pStyle w:val="TableText"/>
              <w:ind w:left="0"/>
              <w:jc w:val="center"/>
              <w:rPr>
                <w:i/>
                <w:iCs/>
                <w:noProof/>
              </w:rPr>
            </w:pPr>
            <w:r>
              <w:rPr>
                <w:noProof/>
              </w:rPr>
              <w:drawing>
                <wp:inline distT="0" distB="0" distL="0" distR="0" wp14:anchorId="02D92F4A" wp14:editId="5FAB0FCD">
                  <wp:extent cx="2873375" cy="2155190"/>
                  <wp:effectExtent l="0" t="0" r="3175" b="0"/>
                  <wp:docPr id="183316397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72A3556D" w14:textId="45EE9046" w:rsidR="00712E37" w:rsidRDefault="00BD7F64" w:rsidP="00712E37">
            <w:pPr>
              <w:pStyle w:val="TableText"/>
              <w:rPr>
                <w:i/>
                <w:iCs/>
                <w:noProof/>
              </w:rPr>
            </w:pPr>
            <w:r>
              <w:rPr>
                <w:noProof/>
              </w:rPr>
              <w:drawing>
                <wp:inline distT="0" distB="0" distL="0" distR="0" wp14:anchorId="5305F276" wp14:editId="6C219702">
                  <wp:extent cx="2874010" cy="2155825"/>
                  <wp:effectExtent l="0" t="0" r="2540" b="0"/>
                  <wp:docPr id="4741832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712E37" w14:paraId="5F8D6DC8" w14:textId="77777777" w:rsidTr="00961DD9">
        <w:tc>
          <w:tcPr>
            <w:tcW w:w="4535" w:type="dxa"/>
            <w:shd w:val="clear" w:color="auto" w:fill="auto"/>
          </w:tcPr>
          <w:p w14:paraId="01C7ABA3" w14:textId="739A0D6C" w:rsidR="00712E37" w:rsidRDefault="00223901" w:rsidP="00561ED9">
            <w:pPr>
              <w:pStyle w:val="TableText"/>
              <w:ind w:left="0"/>
              <w:jc w:val="center"/>
              <w:rPr>
                <w:i/>
                <w:iCs/>
                <w:noProof/>
              </w:rPr>
            </w:pPr>
            <w:r>
              <w:rPr>
                <w:i/>
                <w:iCs/>
                <w:noProof/>
              </w:rPr>
              <w:t>1C.02/03 Dormitory Corridors</w:t>
            </w:r>
          </w:p>
        </w:tc>
        <w:tc>
          <w:tcPr>
            <w:tcW w:w="4536" w:type="dxa"/>
            <w:shd w:val="clear" w:color="auto" w:fill="auto"/>
          </w:tcPr>
          <w:p w14:paraId="64104755" w14:textId="2B8A24FE" w:rsidR="00712E37" w:rsidRDefault="00223901" w:rsidP="00223901">
            <w:pPr>
              <w:pStyle w:val="TableText"/>
              <w:jc w:val="center"/>
              <w:rPr>
                <w:i/>
                <w:iCs/>
                <w:noProof/>
              </w:rPr>
            </w:pPr>
            <w:r>
              <w:rPr>
                <w:i/>
                <w:iCs/>
                <w:noProof/>
              </w:rPr>
              <w:t>2.01 Office Space</w:t>
            </w:r>
          </w:p>
        </w:tc>
      </w:tr>
      <w:tr w:rsidR="00712E37" w14:paraId="4544E691" w14:textId="77777777" w:rsidTr="00961DD9">
        <w:tc>
          <w:tcPr>
            <w:tcW w:w="4535" w:type="dxa"/>
            <w:shd w:val="clear" w:color="auto" w:fill="auto"/>
          </w:tcPr>
          <w:p w14:paraId="245F5146" w14:textId="3C928ABA" w:rsidR="00712E37" w:rsidRDefault="00C80826" w:rsidP="00561ED9">
            <w:pPr>
              <w:pStyle w:val="TableText"/>
              <w:ind w:left="0"/>
              <w:jc w:val="center"/>
              <w:rPr>
                <w:i/>
                <w:iCs/>
                <w:noProof/>
              </w:rPr>
            </w:pPr>
            <w:r>
              <w:rPr>
                <w:noProof/>
              </w:rPr>
              <w:drawing>
                <wp:inline distT="0" distB="0" distL="0" distR="0" wp14:anchorId="406228FE" wp14:editId="75AA0486">
                  <wp:extent cx="2873375" cy="2155190"/>
                  <wp:effectExtent l="0" t="0" r="3175" b="0"/>
                  <wp:docPr id="11098081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77BDBE92" w14:textId="350A7136" w:rsidR="00712E37" w:rsidRDefault="00C80826" w:rsidP="00712E37">
            <w:pPr>
              <w:pStyle w:val="TableText"/>
              <w:rPr>
                <w:i/>
                <w:iCs/>
                <w:noProof/>
              </w:rPr>
            </w:pPr>
            <w:r>
              <w:rPr>
                <w:noProof/>
              </w:rPr>
              <w:drawing>
                <wp:inline distT="0" distB="0" distL="0" distR="0" wp14:anchorId="359B62D9" wp14:editId="13170867">
                  <wp:extent cx="2874010" cy="2155825"/>
                  <wp:effectExtent l="0" t="0" r="2540" b="0"/>
                  <wp:docPr id="21048014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712E37" w14:paraId="605499A2" w14:textId="77777777" w:rsidTr="00961DD9">
        <w:tc>
          <w:tcPr>
            <w:tcW w:w="4535" w:type="dxa"/>
            <w:shd w:val="clear" w:color="auto" w:fill="auto"/>
          </w:tcPr>
          <w:p w14:paraId="442631EB" w14:textId="53BD7D51" w:rsidR="00712E37" w:rsidRDefault="009101B4" w:rsidP="00561ED9">
            <w:pPr>
              <w:pStyle w:val="TableText"/>
              <w:ind w:left="0"/>
              <w:jc w:val="center"/>
              <w:rPr>
                <w:i/>
                <w:iCs/>
                <w:noProof/>
              </w:rPr>
            </w:pPr>
            <w:r>
              <w:rPr>
                <w:i/>
                <w:iCs/>
                <w:noProof/>
              </w:rPr>
              <w:t>2C.02 Corridor</w:t>
            </w:r>
          </w:p>
        </w:tc>
        <w:tc>
          <w:tcPr>
            <w:tcW w:w="4536" w:type="dxa"/>
            <w:shd w:val="clear" w:color="auto" w:fill="auto"/>
          </w:tcPr>
          <w:p w14:paraId="0855D838" w14:textId="54B2AE5E" w:rsidR="00712E37" w:rsidRDefault="00FE1310" w:rsidP="00FE1310">
            <w:pPr>
              <w:pStyle w:val="TableText"/>
              <w:jc w:val="center"/>
              <w:rPr>
                <w:i/>
                <w:iCs/>
                <w:noProof/>
              </w:rPr>
            </w:pPr>
            <w:r>
              <w:rPr>
                <w:i/>
                <w:iCs/>
                <w:noProof/>
              </w:rPr>
              <w:t>2.07 Male Toilets</w:t>
            </w:r>
          </w:p>
        </w:tc>
      </w:tr>
      <w:tr w:rsidR="00712E37" w14:paraId="44538F2A" w14:textId="77777777" w:rsidTr="00961DD9">
        <w:tc>
          <w:tcPr>
            <w:tcW w:w="4535" w:type="dxa"/>
            <w:shd w:val="clear" w:color="auto" w:fill="auto"/>
          </w:tcPr>
          <w:p w14:paraId="5A532543" w14:textId="6389B5FA" w:rsidR="00712E37" w:rsidRDefault="00C80826" w:rsidP="00561ED9">
            <w:pPr>
              <w:pStyle w:val="TableText"/>
              <w:ind w:left="0"/>
              <w:jc w:val="center"/>
              <w:rPr>
                <w:i/>
                <w:iCs/>
                <w:noProof/>
              </w:rPr>
            </w:pPr>
            <w:r>
              <w:rPr>
                <w:noProof/>
              </w:rPr>
              <w:lastRenderedPageBreak/>
              <w:drawing>
                <wp:inline distT="0" distB="0" distL="0" distR="0" wp14:anchorId="4CD70309" wp14:editId="408D9843">
                  <wp:extent cx="2873375" cy="2155190"/>
                  <wp:effectExtent l="0" t="0" r="3175" b="0"/>
                  <wp:docPr id="156868009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3375" cy="2155190"/>
                          </a:xfrm>
                          <a:prstGeom prst="rect">
                            <a:avLst/>
                          </a:prstGeom>
                          <a:noFill/>
                          <a:ln>
                            <a:noFill/>
                          </a:ln>
                        </pic:spPr>
                      </pic:pic>
                    </a:graphicData>
                  </a:graphic>
                </wp:inline>
              </w:drawing>
            </w:r>
          </w:p>
        </w:tc>
        <w:tc>
          <w:tcPr>
            <w:tcW w:w="4536" w:type="dxa"/>
            <w:shd w:val="clear" w:color="auto" w:fill="auto"/>
          </w:tcPr>
          <w:p w14:paraId="42C96C7B" w14:textId="51C1649D" w:rsidR="00712E37" w:rsidRDefault="00C80826" w:rsidP="00712E37">
            <w:pPr>
              <w:pStyle w:val="TableText"/>
              <w:rPr>
                <w:i/>
                <w:iCs/>
                <w:noProof/>
              </w:rPr>
            </w:pPr>
            <w:r>
              <w:rPr>
                <w:noProof/>
              </w:rPr>
              <w:drawing>
                <wp:inline distT="0" distB="0" distL="0" distR="0" wp14:anchorId="240386ED" wp14:editId="73D4AA13">
                  <wp:extent cx="2874010" cy="2155825"/>
                  <wp:effectExtent l="0" t="0" r="2540" b="0"/>
                  <wp:docPr id="12940130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4010" cy="2155825"/>
                          </a:xfrm>
                          <a:prstGeom prst="rect">
                            <a:avLst/>
                          </a:prstGeom>
                          <a:noFill/>
                          <a:ln>
                            <a:noFill/>
                          </a:ln>
                        </pic:spPr>
                      </pic:pic>
                    </a:graphicData>
                  </a:graphic>
                </wp:inline>
              </w:drawing>
            </w:r>
          </w:p>
        </w:tc>
      </w:tr>
      <w:tr w:rsidR="00FE1310" w14:paraId="2CB73AE7" w14:textId="77777777" w:rsidTr="00961DD9">
        <w:tc>
          <w:tcPr>
            <w:tcW w:w="4535" w:type="dxa"/>
            <w:shd w:val="clear" w:color="auto" w:fill="auto"/>
          </w:tcPr>
          <w:p w14:paraId="56108FD7" w14:textId="1FBDE0A1" w:rsidR="00FE1310" w:rsidRDefault="00FE1310" w:rsidP="00561ED9">
            <w:pPr>
              <w:pStyle w:val="TableText"/>
              <w:ind w:left="0"/>
              <w:jc w:val="center"/>
              <w:rPr>
                <w:i/>
                <w:iCs/>
                <w:noProof/>
              </w:rPr>
            </w:pPr>
            <w:r>
              <w:rPr>
                <w:i/>
                <w:iCs/>
                <w:noProof/>
              </w:rPr>
              <w:t>2.06 Female Toilets</w:t>
            </w:r>
          </w:p>
        </w:tc>
        <w:tc>
          <w:tcPr>
            <w:tcW w:w="4536" w:type="dxa"/>
            <w:shd w:val="clear" w:color="auto" w:fill="auto"/>
          </w:tcPr>
          <w:p w14:paraId="546B1FFE" w14:textId="1F47E8A0" w:rsidR="00FE1310" w:rsidRDefault="00FE1310" w:rsidP="00FE1310">
            <w:pPr>
              <w:pStyle w:val="TableText"/>
              <w:jc w:val="center"/>
              <w:rPr>
                <w:i/>
                <w:iCs/>
                <w:noProof/>
              </w:rPr>
            </w:pPr>
            <w:r>
              <w:rPr>
                <w:i/>
                <w:iCs/>
                <w:noProof/>
              </w:rPr>
              <w:t>2.08 Disabled WC</w:t>
            </w:r>
          </w:p>
        </w:tc>
      </w:tr>
    </w:tbl>
    <w:p w14:paraId="72E50952" w14:textId="2ABB71BA" w:rsidR="00097011" w:rsidRPr="00097011" w:rsidRDefault="00097011" w:rsidP="00DE14A1">
      <w:pPr>
        <w:spacing w:before="240"/>
        <w:rPr>
          <w:i/>
          <w:iCs/>
          <w:noProof/>
        </w:rPr>
      </w:pPr>
      <w:r w:rsidRPr="00561ED9">
        <w:rPr>
          <w:i/>
          <w:iCs/>
          <w:noProof/>
        </w:rPr>
        <w:t xml:space="preserve">Figure </w:t>
      </w:r>
      <w:r w:rsidR="008F11A1">
        <w:rPr>
          <w:i/>
          <w:iCs/>
          <w:noProof/>
        </w:rPr>
        <w:t>4</w:t>
      </w:r>
      <w:r w:rsidRPr="00561ED9">
        <w:rPr>
          <w:i/>
          <w:iCs/>
          <w:noProof/>
        </w:rPr>
        <w:t>- Internal Work Areas</w:t>
      </w:r>
    </w:p>
    <w:p w14:paraId="5B09AFFC" w14:textId="77777777" w:rsidR="00176D23" w:rsidRDefault="00176D23" w:rsidP="00DE14A1">
      <w:pPr>
        <w:pStyle w:val="Heading2"/>
      </w:pPr>
      <w:bookmarkStart w:id="53" w:name="_Toc316644787"/>
      <w:bookmarkStart w:id="54" w:name="_Toc316891413"/>
      <w:bookmarkStart w:id="55" w:name="_Toc427584874"/>
      <w:bookmarkStart w:id="56" w:name="_Toc446595347"/>
      <w:bookmarkStart w:id="57" w:name="_Toc59179008"/>
      <w:bookmarkStart w:id="58" w:name="_Toc85700838"/>
      <w:bookmarkStart w:id="59" w:name="_Toc132200037"/>
      <w:bookmarkStart w:id="60" w:name="_Toc133394789"/>
      <w:bookmarkStart w:id="61" w:name="_Toc133394929"/>
      <w:bookmarkStart w:id="62" w:name="_Toc133395011"/>
      <w:bookmarkStart w:id="63" w:name="_Toc134025984"/>
      <w:bookmarkStart w:id="64" w:name="_Toc192186605"/>
      <w:r w:rsidRPr="0036639D">
        <w:t>Timescale</w:t>
      </w:r>
      <w:bookmarkEnd w:id="53"/>
      <w:bookmarkEnd w:id="54"/>
      <w:bookmarkEnd w:id="55"/>
      <w:bookmarkEnd w:id="56"/>
      <w:bookmarkEnd w:id="57"/>
      <w:bookmarkEnd w:id="58"/>
      <w:bookmarkEnd w:id="59"/>
      <w:bookmarkEnd w:id="60"/>
      <w:bookmarkEnd w:id="61"/>
      <w:bookmarkEnd w:id="62"/>
      <w:bookmarkEnd w:id="63"/>
      <w:bookmarkEnd w:id="64"/>
    </w:p>
    <w:tbl>
      <w:tblPr>
        <w:tblW w:w="9071" w:type="dxa"/>
        <w:tblBorders>
          <w:top w:val="single" w:sz="4" w:space="0" w:color="747373"/>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6677"/>
        <w:gridCol w:w="2394"/>
      </w:tblGrid>
      <w:tr w:rsidR="00176D23" w:rsidRPr="008E74C4" w14:paraId="43CE6756" w14:textId="77777777" w:rsidTr="0088392D">
        <w:tc>
          <w:tcPr>
            <w:tcW w:w="6677" w:type="dxa"/>
            <w:shd w:val="clear" w:color="auto" w:fill="1F497D" w:themeFill="text2"/>
          </w:tcPr>
          <w:p w14:paraId="1DB14A9D" w14:textId="77777777" w:rsidR="00176D23" w:rsidRPr="008E74C4" w:rsidRDefault="00176D23" w:rsidP="00176D23">
            <w:pPr>
              <w:pStyle w:val="TableHeading"/>
            </w:pPr>
            <w:r w:rsidRPr="008E74C4">
              <w:t>Key Event</w:t>
            </w:r>
          </w:p>
        </w:tc>
        <w:tc>
          <w:tcPr>
            <w:tcW w:w="2394" w:type="dxa"/>
            <w:shd w:val="clear" w:color="auto" w:fill="1F497D" w:themeFill="text2"/>
          </w:tcPr>
          <w:p w14:paraId="35882A60" w14:textId="77777777" w:rsidR="00176D23" w:rsidRPr="008E74C4" w:rsidRDefault="00176D23" w:rsidP="00176D23">
            <w:pPr>
              <w:pStyle w:val="TableHeading"/>
            </w:pPr>
            <w:r w:rsidRPr="008E74C4">
              <w:t>Date/Weeks</w:t>
            </w:r>
          </w:p>
        </w:tc>
      </w:tr>
      <w:tr w:rsidR="004D5F95" w:rsidRPr="008E74C4" w14:paraId="32AB188B" w14:textId="77777777" w:rsidTr="004D5F95">
        <w:tc>
          <w:tcPr>
            <w:tcW w:w="6677" w:type="dxa"/>
            <w:shd w:val="clear" w:color="auto" w:fill="auto"/>
          </w:tcPr>
          <w:p w14:paraId="04957707" w14:textId="20E91591" w:rsidR="004D5F95" w:rsidRDefault="004D5F95" w:rsidP="004D5F95">
            <w:pPr>
              <w:pStyle w:val="TableText"/>
            </w:pPr>
            <w:r w:rsidRPr="008E74C4">
              <w:t>Minimum mobilisation period for preparation and planning of construction</w:t>
            </w:r>
          </w:p>
        </w:tc>
        <w:tc>
          <w:tcPr>
            <w:tcW w:w="2394" w:type="dxa"/>
            <w:shd w:val="clear" w:color="auto" w:fill="auto"/>
          </w:tcPr>
          <w:p w14:paraId="7503ED14" w14:textId="6A846653" w:rsidR="004D5F95" w:rsidRDefault="00FE1310" w:rsidP="004D5F95">
            <w:pPr>
              <w:pStyle w:val="TableText"/>
            </w:pPr>
            <w:r>
              <w:t>2</w:t>
            </w:r>
            <w:r w:rsidR="0036639D">
              <w:t xml:space="preserve"> </w:t>
            </w:r>
            <w:r w:rsidR="000A4C6F">
              <w:t>W</w:t>
            </w:r>
            <w:r w:rsidR="0036639D">
              <w:t>eek</w:t>
            </w:r>
            <w:r w:rsidR="000A4C6F">
              <w:t>s</w:t>
            </w:r>
          </w:p>
        </w:tc>
      </w:tr>
      <w:tr w:rsidR="004D5F95" w:rsidRPr="008E74C4" w14:paraId="39BDC7CC" w14:textId="77777777" w:rsidTr="004D5F95">
        <w:tc>
          <w:tcPr>
            <w:tcW w:w="6677" w:type="dxa"/>
            <w:shd w:val="clear" w:color="auto" w:fill="auto"/>
          </w:tcPr>
          <w:p w14:paraId="573EE7F9" w14:textId="77777777" w:rsidR="004D5F95" w:rsidRPr="008E74C4" w:rsidRDefault="004D5F95" w:rsidP="004D5F95">
            <w:pPr>
              <w:pStyle w:val="TableText"/>
            </w:pPr>
            <w:r w:rsidRPr="008E74C4">
              <w:t>Anticipated start date for the construction phase</w:t>
            </w:r>
          </w:p>
        </w:tc>
        <w:tc>
          <w:tcPr>
            <w:tcW w:w="2394" w:type="dxa"/>
            <w:shd w:val="clear" w:color="auto" w:fill="auto"/>
          </w:tcPr>
          <w:p w14:paraId="23561DB1" w14:textId="5920F6E3" w:rsidR="004D5F95" w:rsidRPr="00F86BCD" w:rsidRDefault="0008586A" w:rsidP="004D5F95">
            <w:pPr>
              <w:pStyle w:val="TableText"/>
              <w:rPr>
                <w:highlight w:val="cyan"/>
              </w:rPr>
            </w:pPr>
            <w:r>
              <w:t>19</w:t>
            </w:r>
            <w:r w:rsidR="006729CE">
              <w:t xml:space="preserve"> </w:t>
            </w:r>
            <w:r>
              <w:t>May</w:t>
            </w:r>
            <w:r w:rsidR="00E61CBC">
              <w:t xml:space="preserve"> 202</w:t>
            </w:r>
            <w:r w:rsidR="006729CE">
              <w:t>5</w:t>
            </w:r>
          </w:p>
        </w:tc>
      </w:tr>
      <w:tr w:rsidR="004D5F95" w:rsidRPr="008E74C4" w14:paraId="720B7F12" w14:textId="77777777" w:rsidTr="004D5F95">
        <w:tc>
          <w:tcPr>
            <w:tcW w:w="6677" w:type="dxa"/>
            <w:shd w:val="clear" w:color="auto" w:fill="auto"/>
          </w:tcPr>
          <w:p w14:paraId="40A6B54D" w14:textId="77777777" w:rsidR="004D5F95" w:rsidRPr="008E74C4" w:rsidRDefault="004D5F95" w:rsidP="004D5F95">
            <w:pPr>
              <w:pStyle w:val="TableText"/>
            </w:pPr>
            <w:r>
              <w:t>Anticipated duration of the construction phase</w:t>
            </w:r>
          </w:p>
        </w:tc>
        <w:tc>
          <w:tcPr>
            <w:tcW w:w="2394" w:type="dxa"/>
            <w:shd w:val="clear" w:color="auto" w:fill="auto"/>
          </w:tcPr>
          <w:p w14:paraId="56861CCB" w14:textId="2DB176B7" w:rsidR="004D5F95" w:rsidRPr="00F86BCD" w:rsidRDefault="00580E40" w:rsidP="004D5F95">
            <w:pPr>
              <w:pStyle w:val="TableText"/>
              <w:rPr>
                <w:highlight w:val="cyan"/>
              </w:rPr>
            </w:pPr>
            <w:r>
              <w:t>16</w:t>
            </w:r>
            <w:r w:rsidR="00B36798">
              <w:t xml:space="preserve"> </w:t>
            </w:r>
            <w:r w:rsidR="00694CCC">
              <w:t>w</w:t>
            </w:r>
            <w:r w:rsidR="00B36798">
              <w:t>eeks</w:t>
            </w:r>
          </w:p>
        </w:tc>
      </w:tr>
      <w:tr w:rsidR="004D5F95" w:rsidRPr="008E74C4" w14:paraId="7973C7C4" w14:textId="77777777" w:rsidTr="004D5F95">
        <w:tc>
          <w:tcPr>
            <w:tcW w:w="6677" w:type="dxa"/>
            <w:shd w:val="clear" w:color="auto" w:fill="auto"/>
          </w:tcPr>
          <w:p w14:paraId="3E16C1E3" w14:textId="77777777" w:rsidR="004D5F95" w:rsidRPr="00896130" w:rsidRDefault="004D5F95" w:rsidP="004D5F95">
            <w:pPr>
              <w:pStyle w:val="TableText"/>
            </w:pPr>
            <w:r w:rsidRPr="00896130">
              <w:t>Anticipated completion date</w:t>
            </w:r>
          </w:p>
        </w:tc>
        <w:tc>
          <w:tcPr>
            <w:tcW w:w="2394" w:type="dxa"/>
            <w:shd w:val="clear" w:color="auto" w:fill="auto"/>
          </w:tcPr>
          <w:p w14:paraId="0A18EE1F" w14:textId="3997A2FD" w:rsidR="004D5F95" w:rsidRPr="00896130" w:rsidRDefault="00B95388" w:rsidP="004D5F95">
            <w:pPr>
              <w:pStyle w:val="TableText"/>
            </w:pPr>
            <w:r>
              <w:t>0</w:t>
            </w:r>
            <w:r w:rsidR="00223B76">
              <w:t xml:space="preserve">8 </w:t>
            </w:r>
            <w:r>
              <w:t xml:space="preserve">September </w:t>
            </w:r>
            <w:r w:rsidR="00223B76">
              <w:t>2025</w:t>
            </w:r>
          </w:p>
        </w:tc>
      </w:tr>
    </w:tbl>
    <w:p w14:paraId="5AFE4235" w14:textId="77777777" w:rsidR="007E2461" w:rsidRDefault="007E2461" w:rsidP="007E2461">
      <w:pPr>
        <w:spacing w:after="0"/>
      </w:pPr>
      <w:bookmarkStart w:id="65" w:name="_Toc316644789"/>
      <w:bookmarkStart w:id="66" w:name="_Toc316891415"/>
      <w:bookmarkStart w:id="67" w:name="_Toc427584875"/>
    </w:p>
    <w:p w14:paraId="11D1F084" w14:textId="6B3AB6E2" w:rsidR="00176D23" w:rsidRDefault="00D9055D" w:rsidP="00176D23">
      <w:r>
        <w:t>Works sequencing and phasing to be discussed and agreed at the Pre-</w:t>
      </w:r>
      <w:r w:rsidR="00D017DF">
        <w:t>Commencement</w:t>
      </w:r>
      <w:r>
        <w:t xml:space="preserve"> Meeting</w:t>
      </w:r>
      <w:r w:rsidR="00097011">
        <w:t>.</w:t>
      </w:r>
    </w:p>
    <w:p w14:paraId="110127E2" w14:textId="77777777" w:rsidR="00176D23" w:rsidRDefault="00176D23" w:rsidP="00176D23">
      <w:pPr>
        <w:pStyle w:val="Heading2"/>
      </w:pPr>
      <w:bookmarkStart w:id="68" w:name="_Toc446595348"/>
      <w:bookmarkStart w:id="69" w:name="_Toc59179009"/>
      <w:bookmarkStart w:id="70" w:name="_Toc85700839"/>
      <w:bookmarkStart w:id="71" w:name="_Toc132200038"/>
      <w:bookmarkStart w:id="72" w:name="_Toc133394790"/>
      <w:bookmarkStart w:id="73" w:name="_Toc133394930"/>
      <w:bookmarkStart w:id="74" w:name="_Toc133395012"/>
      <w:bookmarkStart w:id="75" w:name="_Toc134025985"/>
      <w:bookmarkStart w:id="76" w:name="_Toc192186606"/>
      <w:r>
        <w:t>The Project Team</w:t>
      </w:r>
      <w:bookmarkEnd w:id="65"/>
      <w:bookmarkEnd w:id="66"/>
      <w:bookmarkEnd w:id="67"/>
      <w:bookmarkEnd w:id="68"/>
      <w:bookmarkEnd w:id="69"/>
      <w:bookmarkEnd w:id="70"/>
      <w:bookmarkEnd w:id="71"/>
      <w:bookmarkEnd w:id="72"/>
      <w:bookmarkEnd w:id="73"/>
      <w:bookmarkEnd w:id="74"/>
      <w:bookmarkEnd w:id="75"/>
      <w:bookmarkEnd w:id="76"/>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20" w:firstRow="1" w:lastRow="0" w:firstColumn="0" w:lastColumn="0" w:noHBand="0" w:noVBand="0"/>
        <w:tblCaption w:val="Currie &amp; BrownTable"/>
        <w:tblDescription w:val="Fullwidth|Standard|Even|NoTotal"/>
      </w:tblPr>
      <w:tblGrid>
        <w:gridCol w:w="2263"/>
        <w:gridCol w:w="3119"/>
        <w:gridCol w:w="3689"/>
      </w:tblGrid>
      <w:tr w:rsidR="00176D23" w:rsidRPr="008E74C4" w14:paraId="077FE3AD" w14:textId="77777777" w:rsidTr="0088392D">
        <w:trPr>
          <w:cantSplit/>
          <w:trHeight w:val="397"/>
          <w:tblHeader/>
        </w:trPr>
        <w:tc>
          <w:tcPr>
            <w:tcW w:w="2263" w:type="dxa"/>
            <w:tcBorders>
              <w:top w:val="single" w:sz="4" w:space="0" w:color="auto"/>
            </w:tcBorders>
            <w:shd w:val="clear" w:color="auto" w:fill="1F497D" w:themeFill="text2"/>
          </w:tcPr>
          <w:p w14:paraId="7463D1B4" w14:textId="77777777" w:rsidR="00176D23" w:rsidRPr="008E74C4" w:rsidRDefault="00176D23" w:rsidP="00176D23">
            <w:pPr>
              <w:pStyle w:val="TableHeading"/>
            </w:pPr>
            <w:r w:rsidRPr="008E74C4">
              <w:t>Project Team Member</w:t>
            </w:r>
          </w:p>
        </w:tc>
        <w:tc>
          <w:tcPr>
            <w:tcW w:w="3119" w:type="dxa"/>
            <w:tcBorders>
              <w:top w:val="single" w:sz="4" w:space="0" w:color="auto"/>
            </w:tcBorders>
            <w:shd w:val="clear" w:color="auto" w:fill="1F497D" w:themeFill="text2"/>
          </w:tcPr>
          <w:p w14:paraId="3470E6F8" w14:textId="77777777" w:rsidR="00176D23" w:rsidRPr="008E74C4" w:rsidRDefault="00176D23" w:rsidP="00176D23">
            <w:pPr>
              <w:pStyle w:val="TableHeading"/>
            </w:pPr>
            <w:r>
              <w:t xml:space="preserve">Company Name and </w:t>
            </w:r>
            <w:r w:rsidRPr="008E74C4">
              <w:t>Address</w:t>
            </w:r>
          </w:p>
        </w:tc>
        <w:tc>
          <w:tcPr>
            <w:tcW w:w="3689" w:type="dxa"/>
            <w:tcBorders>
              <w:top w:val="single" w:sz="4" w:space="0" w:color="auto"/>
            </w:tcBorders>
            <w:shd w:val="clear" w:color="auto" w:fill="1F497D" w:themeFill="text2"/>
          </w:tcPr>
          <w:p w14:paraId="6A59863E" w14:textId="77777777" w:rsidR="00176D23" w:rsidRPr="008E74C4" w:rsidRDefault="00176D23" w:rsidP="00176D23">
            <w:pPr>
              <w:pStyle w:val="TableHeading"/>
            </w:pPr>
            <w:r w:rsidRPr="008E74C4">
              <w:t>Contact Details</w:t>
            </w:r>
          </w:p>
        </w:tc>
      </w:tr>
      <w:tr w:rsidR="00176D23" w:rsidRPr="008E74C4" w14:paraId="5A94CDDC" w14:textId="77777777" w:rsidTr="00E148FF">
        <w:trPr>
          <w:cantSplit/>
        </w:trPr>
        <w:tc>
          <w:tcPr>
            <w:tcW w:w="2263" w:type="dxa"/>
            <w:shd w:val="clear" w:color="auto" w:fill="auto"/>
          </w:tcPr>
          <w:p w14:paraId="504E0D95" w14:textId="77777777" w:rsidR="00176D23" w:rsidRPr="00D017DF" w:rsidRDefault="00176D23" w:rsidP="00176D23">
            <w:pPr>
              <w:pStyle w:val="TableText"/>
              <w:rPr>
                <w:color w:val="404040" w:themeColor="text1" w:themeTint="BF"/>
                <w:sz w:val="21"/>
                <w:szCs w:val="21"/>
              </w:rPr>
            </w:pPr>
            <w:r w:rsidRPr="00D017DF">
              <w:rPr>
                <w:color w:val="404040" w:themeColor="text1" w:themeTint="BF"/>
                <w:sz w:val="21"/>
                <w:szCs w:val="21"/>
              </w:rPr>
              <w:t>Client</w:t>
            </w:r>
          </w:p>
        </w:tc>
        <w:tc>
          <w:tcPr>
            <w:tcW w:w="3119" w:type="dxa"/>
            <w:shd w:val="clear" w:color="auto" w:fill="auto"/>
          </w:tcPr>
          <w:p w14:paraId="5B8E941F" w14:textId="40ACE0A5" w:rsidR="00657E6E" w:rsidRPr="00D017DF" w:rsidRDefault="0024720A" w:rsidP="00B527DE">
            <w:pPr>
              <w:spacing w:after="0"/>
              <w:rPr>
                <w:color w:val="404040" w:themeColor="text1" w:themeTint="BF"/>
                <w:szCs w:val="21"/>
              </w:rPr>
            </w:pPr>
            <w:bookmarkStart w:id="77" w:name="_Hlk133399528"/>
            <w:r w:rsidRPr="00D017DF">
              <w:rPr>
                <w:color w:val="404040" w:themeColor="text1" w:themeTint="BF"/>
                <w:szCs w:val="21"/>
              </w:rPr>
              <w:t>West Yorkshire Fire &amp; Rescue Service</w:t>
            </w:r>
          </w:p>
          <w:p w14:paraId="0E1ACE09" w14:textId="6B459D8E" w:rsidR="00FB4745" w:rsidRPr="00D017DF" w:rsidRDefault="00FB4745" w:rsidP="00B527DE">
            <w:pPr>
              <w:spacing w:after="0"/>
              <w:rPr>
                <w:color w:val="404040" w:themeColor="text1" w:themeTint="BF"/>
                <w:szCs w:val="21"/>
              </w:rPr>
            </w:pPr>
            <w:proofErr w:type="spellStart"/>
            <w:r w:rsidRPr="00D017DF">
              <w:rPr>
                <w:color w:val="404040" w:themeColor="text1" w:themeTint="BF"/>
                <w:szCs w:val="21"/>
              </w:rPr>
              <w:t>Oakroyd</w:t>
            </w:r>
            <w:proofErr w:type="spellEnd"/>
            <w:r w:rsidRPr="00D017DF">
              <w:rPr>
                <w:color w:val="404040" w:themeColor="text1" w:themeTint="BF"/>
                <w:szCs w:val="21"/>
              </w:rPr>
              <w:t xml:space="preserve"> Hall,</w:t>
            </w:r>
          </w:p>
          <w:p w14:paraId="4B6FED19" w14:textId="4A5CC00D" w:rsidR="00FB4745" w:rsidRPr="00D017DF" w:rsidRDefault="00FB4745" w:rsidP="00B527DE">
            <w:pPr>
              <w:spacing w:after="0"/>
              <w:rPr>
                <w:color w:val="404040" w:themeColor="text1" w:themeTint="BF"/>
                <w:szCs w:val="21"/>
              </w:rPr>
            </w:pPr>
            <w:r w:rsidRPr="00D017DF">
              <w:rPr>
                <w:color w:val="404040" w:themeColor="text1" w:themeTint="BF"/>
                <w:szCs w:val="21"/>
              </w:rPr>
              <w:t>Birkenshaw,</w:t>
            </w:r>
          </w:p>
          <w:p w14:paraId="3D380F2D" w14:textId="0EBCBCD2" w:rsidR="00FB4745" w:rsidRPr="00D017DF" w:rsidRDefault="0032420F" w:rsidP="00B527DE">
            <w:pPr>
              <w:spacing w:after="0"/>
              <w:rPr>
                <w:color w:val="404040" w:themeColor="text1" w:themeTint="BF"/>
                <w:szCs w:val="21"/>
                <w:lang w:eastAsia="en-GB"/>
              </w:rPr>
            </w:pPr>
            <w:r w:rsidRPr="00D017DF">
              <w:rPr>
                <w:color w:val="404040" w:themeColor="text1" w:themeTint="BF"/>
                <w:szCs w:val="21"/>
              </w:rPr>
              <w:t>BD11 2DY</w:t>
            </w:r>
          </w:p>
          <w:bookmarkEnd w:id="77"/>
          <w:p w14:paraId="5D6BEDA3" w14:textId="1CE2AF1B" w:rsidR="00CF0D60" w:rsidRPr="00D017DF" w:rsidRDefault="00CF0D60" w:rsidP="00B527DE">
            <w:pPr>
              <w:spacing w:after="0"/>
              <w:ind w:left="123"/>
              <w:rPr>
                <w:color w:val="404040" w:themeColor="text1" w:themeTint="BF"/>
                <w:szCs w:val="21"/>
              </w:rPr>
            </w:pPr>
          </w:p>
        </w:tc>
        <w:tc>
          <w:tcPr>
            <w:tcW w:w="3689" w:type="dxa"/>
            <w:shd w:val="clear" w:color="auto" w:fill="auto"/>
          </w:tcPr>
          <w:p w14:paraId="1141D419" w14:textId="57C3A364" w:rsidR="00222B54" w:rsidRPr="00D017DF" w:rsidRDefault="00CF0D60" w:rsidP="00E148FF">
            <w:pPr>
              <w:pStyle w:val="TableText"/>
              <w:spacing w:after="20"/>
              <w:ind w:left="144"/>
              <w:rPr>
                <w:color w:val="404040" w:themeColor="text1" w:themeTint="BF"/>
                <w:sz w:val="21"/>
                <w:szCs w:val="21"/>
              </w:rPr>
            </w:pPr>
            <w:r w:rsidRPr="00D017DF">
              <w:rPr>
                <w:color w:val="404040" w:themeColor="text1" w:themeTint="BF"/>
                <w:sz w:val="21"/>
                <w:szCs w:val="21"/>
              </w:rPr>
              <w:t>Contact Name:</w:t>
            </w:r>
            <w:r w:rsidR="00607748" w:rsidRPr="00D017DF">
              <w:rPr>
                <w:color w:val="404040" w:themeColor="text1" w:themeTint="BF"/>
                <w:sz w:val="21"/>
                <w:szCs w:val="21"/>
              </w:rPr>
              <w:t xml:space="preserve"> </w:t>
            </w:r>
            <w:r w:rsidR="000A113F" w:rsidRPr="00D017DF">
              <w:rPr>
                <w:color w:val="404040" w:themeColor="text1" w:themeTint="BF"/>
                <w:sz w:val="21"/>
                <w:szCs w:val="21"/>
              </w:rPr>
              <w:t>Josef Turner</w:t>
            </w:r>
          </w:p>
          <w:p w14:paraId="6F5EA7B0" w14:textId="18A0274F" w:rsidR="009C4A38" w:rsidRPr="00D017DF" w:rsidRDefault="009C4A38" w:rsidP="00E148FF">
            <w:pPr>
              <w:pStyle w:val="TableText"/>
              <w:spacing w:after="20"/>
              <w:ind w:left="144"/>
              <w:rPr>
                <w:color w:val="404040" w:themeColor="text1" w:themeTint="BF"/>
                <w:sz w:val="21"/>
                <w:szCs w:val="21"/>
              </w:rPr>
            </w:pPr>
            <w:r w:rsidRPr="00D017DF">
              <w:rPr>
                <w:color w:val="404040" w:themeColor="text1" w:themeTint="BF"/>
                <w:sz w:val="21"/>
                <w:szCs w:val="21"/>
              </w:rPr>
              <w:t>Mobile No: +44 7760 992 135</w:t>
            </w:r>
          </w:p>
          <w:p w14:paraId="513FFAB4" w14:textId="77777777" w:rsidR="00176D23" w:rsidRPr="00D017DF" w:rsidRDefault="00CF0D60" w:rsidP="00E148FF">
            <w:pPr>
              <w:pStyle w:val="TableText"/>
              <w:spacing w:before="0" w:after="20"/>
              <w:ind w:left="144"/>
              <w:rPr>
                <w:color w:val="404040" w:themeColor="text1" w:themeTint="BF"/>
                <w:sz w:val="21"/>
                <w:szCs w:val="21"/>
              </w:rPr>
            </w:pPr>
            <w:r w:rsidRPr="00D017DF">
              <w:rPr>
                <w:color w:val="404040" w:themeColor="text1" w:themeTint="BF"/>
                <w:sz w:val="21"/>
                <w:szCs w:val="21"/>
              </w:rPr>
              <w:t>Email Address:</w:t>
            </w:r>
          </w:p>
          <w:p w14:paraId="7D494B59" w14:textId="7B0414B3" w:rsidR="006A51DF" w:rsidRPr="00D017DF" w:rsidRDefault="0032420F" w:rsidP="00E148FF">
            <w:pPr>
              <w:pStyle w:val="TableText"/>
              <w:spacing w:before="0" w:after="20"/>
              <w:ind w:left="144"/>
              <w:rPr>
                <w:sz w:val="21"/>
                <w:szCs w:val="21"/>
              </w:rPr>
            </w:pPr>
            <w:hyperlink r:id="rId37" w:history="1">
              <w:r w:rsidRPr="00D017DF">
                <w:rPr>
                  <w:rStyle w:val="Hyperlink"/>
                  <w:sz w:val="21"/>
                  <w:szCs w:val="21"/>
                </w:rPr>
                <w:t>Josef.Turner@westyorksfire.gov.uk</w:t>
              </w:r>
            </w:hyperlink>
          </w:p>
          <w:p w14:paraId="0C51A132" w14:textId="77777777" w:rsidR="0032420F" w:rsidRPr="00D017DF" w:rsidRDefault="0032420F" w:rsidP="00E148FF">
            <w:pPr>
              <w:pStyle w:val="TableText"/>
              <w:spacing w:before="0" w:after="20"/>
              <w:ind w:left="144"/>
              <w:rPr>
                <w:color w:val="404040" w:themeColor="text1" w:themeTint="BF"/>
                <w:sz w:val="21"/>
                <w:szCs w:val="21"/>
              </w:rPr>
            </w:pPr>
          </w:p>
          <w:p w14:paraId="10885E42" w14:textId="1BFE13C6" w:rsidR="00FB10E5" w:rsidRPr="00D017DF" w:rsidRDefault="00FB10E5" w:rsidP="00E148FF">
            <w:pPr>
              <w:pStyle w:val="TableText"/>
              <w:spacing w:before="0" w:after="20"/>
              <w:ind w:left="144"/>
              <w:rPr>
                <w:color w:val="404040" w:themeColor="text1" w:themeTint="BF"/>
                <w:sz w:val="21"/>
                <w:szCs w:val="21"/>
              </w:rPr>
            </w:pPr>
          </w:p>
        </w:tc>
      </w:tr>
      <w:tr w:rsidR="009C4A38" w:rsidRPr="008E74C4" w14:paraId="6014E436" w14:textId="77777777" w:rsidTr="00E148FF">
        <w:trPr>
          <w:cantSplit/>
        </w:trPr>
        <w:tc>
          <w:tcPr>
            <w:tcW w:w="2263" w:type="dxa"/>
            <w:shd w:val="clear" w:color="auto" w:fill="auto"/>
          </w:tcPr>
          <w:p w14:paraId="19AA607E" w14:textId="77777777" w:rsidR="009C4A38" w:rsidRPr="00D017DF" w:rsidRDefault="009C4A38" w:rsidP="009C4A38">
            <w:pPr>
              <w:pStyle w:val="TableText"/>
              <w:spacing w:before="0"/>
              <w:rPr>
                <w:color w:val="404040" w:themeColor="text1" w:themeTint="BF"/>
                <w:sz w:val="21"/>
                <w:szCs w:val="21"/>
              </w:rPr>
            </w:pPr>
            <w:r w:rsidRPr="00D017DF">
              <w:rPr>
                <w:color w:val="404040" w:themeColor="text1" w:themeTint="BF"/>
                <w:sz w:val="21"/>
                <w:szCs w:val="21"/>
              </w:rPr>
              <w:t>Project Manager</w:t>
            </w:r>
          </w:p>
        </w:tc>
        <w:tc>
          <w:tcPr>
            <w:tcW w:w="3119" w:type="dxa"/>
            <w:shd w:val="clear" w:color="auto" w:fill="auto"/>
          </w:tcPr>
          <w:p w14:paraId="72CE98FD" w14:textId="77777777" w:rsidR="009C4A38" w:rsidRPr="00D017DF" w:rsidRDefault="009C4A38" w:rsidP="009C4A38">
            <w:pPr>
              <w:spacing w:after="0"/>
              <w:rPr>
                <w:color w:val="404040" w:themeColor="text1" w:themeTint="BF"/>
                <w:szCs w:val="21"/>
              </w:rPr>
            </w:pPr>
            <w:r w:rsidRPr="00D017DF">
              <w:rPr>
                <w:color w:val="404040" w:themeColor="text1" w:themeTint="BF"/>
                <w:szCs w:val="21"/>
              </w:rPr>
              <w:t>West Yorkshire Fire &amp; Rescue Service</w:t>
            </w:r>
          </w:p>
          <w:p w14:paraId="7AD004E3" w14:textId="77777777" w:rsidR="009C4A38" w:rsidRPr="00D017DF" w:rsidRDefault="009C4A38" w:rsidP="009C4A38">
            <w:pPr>
              <w:spacing w:after="0"/>
              <w:rPr>
                <w:color w:val="404040" w:themeColor="text1" w:themeTint="BF"/>
                <w:szCs w:val="21"/>
              </w:rPr>
            </w:pPr>
            <w:proofErr w:type="spellStart"/>
            <w:r w:rsidRPr="00D017DF">
              <w:rPr>
                <w:color w:val="404040" w:themeColor="text1" w:themeTint="BF"/>
                <w:szCs w:val="21"/>
              </w:rPr>
              <w:t>Oakroyd</w:t>
            </w:r>
            <w:proofErr w:type="spellEnd"/>
            <w:r w:rsidRPr="00D017DF">
              <w:rPr>
                <w:color w:val="404040" w:themeColor="text1" w:themeTint="BF"/>
                <w:szCs w:val="21"/>
              </w:rPr>
              <w:t xml:space="preserve"> Hall,</w:t>
            </w:r>
          </w:p>
          <w:p w14:paraId="195876B9" w14:textId="77777777" w:rsidR="009C4A38" w:rsidRPr="00D017DF" w:rsidRDefault="009C4A38" w:rsidP="009C4A38">
            <w:pPr>
              <w:spacing w:after="0"/>
              <w:rPr>
                <w:color w:val="404040" w:themeColor="text1" w:themeTint="BF"/>
                <w:szCs w:val="21"/>
              </w:rPr>
            </w:pPr>
            <w:r w:rsidRPr="00D017DF">
              <w:rPr>
                <w:color w:val="404040" w:themeColor="text1" w:themeTint="BF"/>
                <w:szCs w:val="21"/>
              </w:rPr>
              <w:t>Birkenshaw,</w:t>
            </w:r>
          </w:p>
          <w:p w14:paraId="71CF4D3A" w14:textId="77777777" w:rsidR="009C4A38" w:rsidRPr="00D017DF" w:rsidRDefault="009C4A38" w:rsidP="009C4A38">
            <w:pPr>
              <w:spacing w:after="0"/>
              <w:rPr>
                <w:color w:val="404040" w:themeColor="text1" w:themeTint="BF"/>
                <w:szCs w:val="21"/>
                <w:lang w:eastAsia="en-GB"/>
              </w:rPr>
            </w:pPr>
            <w:r w:rsidRPr="00D017DF">
              <w:rPr>
                <w:color w:val="404040" w:themeColor="text1" w:themeTint="BF"/>
                <w:szCs w:val="21"/>
              </w:rPr>
              <w:t>BD11 2DY</w:t>
            </w:r>
          </w:p>
          <w:p w14:paraId="38448702" w14:textId="4BAE2502" w:rsidR="009C4A38" w:rsidRPr="00D017DF" w:rsidRDefault="009C4A38" w:rsidP="009C4A38">
            <w:pPr>
              <w:spacing w:after="0"/>
              <w:rPr>
                <w:szCs w:val="21"/>
              </w:rPr>
            </w:pPr>
          </w:p>
        </w:tc>
        <w:tc>
          <w:tcPr>
            <w:tcW w:w="3689" w:type="dxa"/>
            <w:shd w:val="clear" w:color="auto" w:fill="auto"/>
          </w:tcPr>
          <w:p w14:paraId="38D2A8DA"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Contact Name: Josef Turner</w:t>
            </w:r>
          </w:p>
          <w:p w14:paraId="04A47390"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Mobile No: +44 7760 992 135</w:t>
            </w:r>
          </w:p>
          <w:p w14:paraId="33F20FEA" w14:textId="77777777" w:rsidR="009C4A38" w:rsidRPr="00D017DF" w:rsidRDefault="009C4A38" w:rsidP="009C4A38">
            <w:pPr>
              <w:pStyle w:val="TableText"/>
              <w:spacing w:before="0" w:after="20"/>
              <w:ind w:left="144"/>
              <w:rPr>
                <w:color w:val="404040" w:themeColor="text1" w:themeTint="BF"/>
                <w:sz w:val="21"/>
                <w:szCs w:val="21"/>
              </w:rPr>
            </w:pPr>
            <w:r w:rsidRPr="00D017DF">
              <w:rPr>
                <w:color w:val="404040" w:themeColor="text1" w:themeTint="BF"/>
                <w:sz w:val="21"/>
                <w:szCs w:val="21"/>
              </w:rPr>
              <w:t>Email Address:</w:t>
            </w:r>
          </w:p>
          <w:p w14:paraId="68594B1D" w14:textId="77777777" w:rsidR="009C4A38" w:rsidRPr="00D017DF" w:rsidRDefault="009C4A38" w:rsidP="009C4A38">
            <w:pPr>
              <w:pStyle w:val="TableText"/>
              <w:spacing w:before="0" w:after="20"/>
              <w:ind w:left="144"/>
              <w:rPr>
                <w:sz w:val="21"/>
                <w:szCs w:val="21"/>
              </w:rPr>
            </w:pPr>
            <w:hyperlink r:id="rId38" w:history="1">
              <w:r w:rsidRPr="00D017DF">
                <w:rPr>
                  <w:rStyle w:val="Hyperlink"/>
                  <w:sz w:val="21"/>
                  <w:szCs w:val="21"/>
                </w:rPr>
                <w:t>Josef.Turner@westyorksfire.gov.uk</w:t>
              </w:r>
            </w:hyperlink>
          </w:p>
          <w:p w14:paraId="44A37FD6" w14:textId="77777777" w:rsidR="009C4A38" w:rsidRPr="00D017DF" w:rsidRDefault="009C4A38" w:rsidP="009C4A38">
            <w:pPr>
              <w:pStyle w:val="TableText"/>
              <w:spacing w:before="0" w:after="20"/>
              <w:ind w:left="144"/>
              <w:rPr>
                <w:color w:val="404040" w:themeColor="text1" w:themeTint="BF"/>
                <w:sz w:val="21"/>
                <w:szCs w:val="21"/>
              </w:rPr>
            </w:pPr>
          </w:p>
          <w:p w14:paraId="37FC2B46" w14:textId="57D2DEFF" w:rsidR="009C4A38" w:rsidRPr="00D017DF" w:rsidRDefault="009C4A38" w:rsidP="009C4A38">
            <w:pPr>
              <w:pStyle w:val="TableText"/>
              <w:spacing w:before="0" w:after="0"/>
              <w:ind w:left="144"/>
              <w:rPr>
                <w:color w:val="404040" w:themeColor="text1" w:themeTint="BF"/>
                <w:sz w:val="21"/>
                <w:szCs w:val="21"/>
              </w:rPr>
            </w:pPr>
          </w:p>
        </w:tc>
      </w:tr>
      <w:tr w:rsidR="009C4A38" w:rsidRPr="008E74C4" w14:paraId="3C9C67C4" w14:textId="77777777" w:rsidTr="00E148FF">
        <w:trPr>
          <w:cantSplit/>
          <w:trHeight w:val="363"/>
        </w:trPr>
        <w:tc>
          <w:tcPr>
            <w:tcW w:w="2263" w:type="dxa"/>
            <w:shd w:val="clear" w:color="auto" w:fill="auto"/>
          </w:tcPr>
          <w:p w14:paraId="12388F33" w14:textId="7E0157F2" w:rsidR="009C4A38" w:rsidRPr="00D017DF" w:rsidRDefault="009C4A38" w:rsidP="009C4A38">
            <w:pPr>
              <w:pStyle w:val="TableText"/>
              <w:spacing w:before="0"/>
              <w:rPr>
                <w:color w:val="404040" w:themeColor="text1" w:themeTint="BF"/>
                <w:sz w:val="21"/>
                <w:szCs w:val="21"/>
              </w:rPr>
            </w:pPr>
            <w:r w:rsidRPr="00D017DF">
              <w:rPr>
                <w:color w:val="404040" w:themeColor="text1" w:themeTint="BF"/>
                <w:sz w:val="21"/>
                <w:szCs w:val="21"/>
              </w:rPr>
              <w:t>Contract Administrator</w:t>
            </w:r>
          </w:p>
        </w:tc>
        <w:tc>
          <w:tcPr>
            <w:tcW w:w="3119" w:type="dxa"/>
            <w:shd w:val="clear" w:color="auto" w:fill="auto"/>
          </w:tcPr>
          <w:p w14:paraId="1D533601" w14:textId="77777777" w:rsidR="009C4A38" w:rsidRPr="00D017DF" w:rsidRDefault="009C4A38" w:rsidP="009C4A38">
            <w:pPr>
              <w:spacing w:after="0"/>
              <w:rPr>
                <w:color w:val="404040" w:themeColor="text1" w:themeTint="BF"/>
                <w:szCs w:val="21"/>
              </w:rPr>
            </w:pPr>
            <w:r w:rsidRPr="00D017DF">
              <w:rPr>
                <w:color w:val="404040" w:themeColor="text1" w:themeTint="BF"/>
                <w:szCs w:val="21"/>
              </w:rPr>
              <w:t>West Yorkshire Fire &amp; Rescue Service</w:t>
            </w:r>
          </w:p>
          <w:p w14:paraId="1C4B8315" w14:textId="77777777" w:rsidR="009C4A38" w:rsidRPr="00D017DF" w:rsidRDefault="009C4A38" w:rsidP="009C4A38">
            <w:pPr>
              <w:spacing w:after="0"/>
              <w:rPr>
                <w:color w:val="404040" w:themeColor="text1" w:themeTint="BF"/>
                <w:szCs w:val="21"/>
              </w:rPr>
            </w:pPr>
            <w:proofErr w:type="spellStart"/>
            <w:r w:rsidRPr="00D017DF">
              <w:rPr>
                <w:color w:val="404040" w:themeColor="text1" w:themeTint="BF"/>
                <w:szCs w:val="21"/>
              </w:rPr>
              <w:t>Oakroyd</w:t>
            </w:r>
            <w:proofErr w:type="spellEnd"/>
            <w:r w:rsidRPr="00D017DF">
              <w:rPr>
                <w:color w:val="404040" w:themeColor="text1" w:themeTint="BF"/>
                <w:szCs w:val="21"/>
              </w:rPr>
              <w:t xml:space="preserve"> Hall,</w:t>
            </w:r>
          </w:p>
          <w:p w14:paraId="17F07162" w14:textId="77777777" w:rsidR="009C4A38" w:rsidRPr="00D017DF" w:rsidRDefault="009C4A38" w:rsidP="009C4A38">
            <w:pPr>
              <w:spacing w:after="0"/>
              <w:rPr>
                <w:color w:val="404040" w:themeColor="text1" w:themeTint="BF"/>
                <w:szCs w:val="21"/>
              </w:rPr>
            </w:pPr>
            <w:r w:rsidRPr="00D017DF">
              <w:rPr>
                <w:color w:val="404040" w:themeColor="text1" w:themeTint="BF"/>
                <w:szCs w:val="21"/>
              </w:rPr>
              <w:t>Birkenshaw,</w:t>
            </w:r>
          </w:p>
          <w:p w14:paraId="7E3A6B47" w14:textId="77777777" w:rsidR="009C4A38" w:rsidRPr="00D017DF" w:rsidRDefault="009C4A38" w:rsidP="009C4A38">
            <w:pPr>
              <w:spacing w:after="0"/>
              <w:rPr>
                <w:color w:val="404040" w:themeColor="text1" w:themeTint="BF"/>
                <w:szCs w:val="21"/>
                <w:lang w:eastAsia="en-GB"/>
              </w:rPr>
            </w:pPr>
            <w:r w:rsidRPr="00D017DF">
              <w:rPr>
                <w:color w:val="404040" w:themeColor="text1" w:themeTint="BF"/>
                <w:szCs w:val="21"/>
              </w:rPr>
              <w:t>BD11 2DY</w:t>
            </w:r>
          </w:p>
          <w:p w14:paraId="1EDA623C" w14:textId="495D5A04" w:rsidR="009C4A38" w:rsidRPr="00D017DF" w:rsidRDefault="009C4A38" w:rsidP="009C4A38">
            <w:pPr>
              <w:pStyle w:val="TableText"/>
              <w:spacing w:before="0" w:after="0"/>
              <w:ind w:left="0"/>
              <w:rPr>
                <w:color w:val="404040" w:themeColor="text1" w:themeTint="BF"/>
                <w:sz w:val="21"/>
                <w:szCs w:val="21"/>
              </w:rPr>
            </w:pPr>
          </w:p>
        </w:tc>
        <w:tc>
          <w:tcPr>
            <w:tcW w:w="3689" w:type="dxa"/>
            <w:shd w:val="clear" w:color="auto" w:fill="auto"/>
          </w:tcPr>
          <w:p w14:paraId="22328937"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Contact Name: Josef Turner</w:t>
            </w:r>
          </w:p>
          <w:p w14:paraId="07C6D7BA"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Mobile No: +44 7760 992 135</w:t>
            </w:r>
          </w:p>
          <w:p w14:paraId="724EBEC1" w14:textId="77777777" w:rsidR="009C4A38" w:rsidRPr="00D017DF" w:rsidRDefault="009C4A38" w:rsidP="009C4A38">
            <w:pPr>
              <w:pStyle w:val="TableText"/>
              <w:spacing w:before="0" w:after="20"/>
              <w:ind w:left="144"/>
              <w:rPr>
                <w:color w:val="404040" w:themeColor="text1" w:themeTint="BF"/>
                <w:sz w:val="21"/>
                <w:szCs w:val="21"/>
              </w:rPr>
            </w:pPr>
            <w:r w:rsidRPr="00D017DF">
              <w:rPr>
                <w:color w:val="404040" w:themeColor="text1" w:themeTint="BF"/>
                <w:sz w:val="21"/>
                <w:szCs w:val="21"/>
              </w:rPr>
              <w:t>Email Address:</w:t>
            </w:r>
          </w:p>
          <w:p w14:paraId="51F8D731" w14:textId="77777777" w:rsidR="009C4A38" w:rsidRPr="00D017DF" w:rsidRDefault="009C4A38" w:rsidP="009C4A38">
            <w:pPr>
              <w:pStyle w:val="TableText"/>
              <w:spacing w:before="0" w:after="20"/>
              <w:ind w:left="144"/>
              <w:rPr>
                <w:sz w:val="21"/>
                <w:szCs w:val="21"/>
              </w:rPr>
            </w:pPr>
            <w:hyperlink r:id="rId39" w:history="1">
              <w:r w:rsidRPr="00D017DF">
                <w:rPr>
                  <w:rStyle w:val="Hyperlink"/>
                  <w:sz w:val="21"/>
                  <w:szCs w:val="21"/>
                </w:rPr>
                <w:t>Josef.Turner@westyorksfire.gov.uk</w:t>
              </w:r>
            </w:hyperlink>
          </w:p>
          <w:p w14:paraId="52644DFD" w14:textId="77777777" w:rsidR="009C4A38" w:rsidRPr="00D017DF" w:rsidRDefault="009C4A38" w:rsidP="009C4A38">
            <w:pPr>
              <w:pStyle w:val="TableText"/>
              <w:spacing w:before="0" w:after="20"/>
              <w:ind w:left="144"/>
              <w:rPr>
                <w:color w:val="404040" w:themeColor="text1" w:themeTint="BF"/>
                <w:sz w:val="21"/>
                <w:szCs w:val="21"/>
              </w:rPr>
            </w:pPr>
          </w:p>
          <w:p w14:paraId="3AF74EF2" w14:textId="0827A6C4" w:rsidR="009C4A38" w:rsidRPr="00D017DF" w:rsidRDefault="009C4A38" w:rsidP="009C4A38">
            <w:pPr>
              <w:pStyle w:val="TableText"/>
              <w:spacing w:before="0" w:after="20"/>
              <w:ind w:left="0"/>
              <w:rPr>
                <w:color w:val="191D1F"/>
                <w:sz w:val="21"/>
                <w:szCs w:val="21"/>
              </w:rPr>
            </w:pPr>
          </w:p>
        </w:tc>
      </w:tr>
      <w:tr w:rsidR="009C4A38" w:rsidRPr="008E74C4" w14:paraId="263C601B" w14:textId="77777777" w:rsidTr="00E148FF">
        <w:trPr>
          <w:cantSplit/>
          <w:trHeight w:val="363"/>
        </w:trPr>
        <w:tc>
          <w:tcPr>
            <w:tcW w:w="2263" w:type="dxa"/>
            <w:shd w:val="clear" w:color="auto" w:fill="auto"/>
          </w:tcPr>
          <w:p w14:paraId="1C83C5E9" w14:textId="77777777" w:rsidR="009C4A38" w:rsidRPr="00D017DF" w:rsidRDefault="009C4A38" w:rsidP="009C4A38">
            <w:pPr>
              <w:pStyle w:val="TableText"/>
              <w:spacing w:before="0"/>
              <w:rPr>
                <w:color w:val="404040" w:themeColor="text1" w:themeTint="BF"/>
                <w:sz w:val="21"/>
                <w:szCs w:val="21"/>
              </w:rPr>
            </w:pPr>
            <w:r w:rsidRPr="00D017DF">
              <w:rPr>
                <w:color w:val="404040" w:themeColor="text1" w:themeTint="BF"/>
                <w:sz w:val="21"/>
                <w:szCs w:val="21"/>
              </w:rPr>
              <w:lastRenderedPageBreak/>
              <w:t>Principal Designer</w:t>
            </w:r>
          </w:p>
        </w:tc>
        <w:tc>
          <w:tcPr>
            <w:tcW w:w="3119" w:type="dxa"/>
            <w:shd w:val="clear" w:color="auto" w:fill="auto"/>
          </w:tcPr>
          <w:p w14:paraId="14D20014" w14:textId="77777777" w:rsidR="009C4A38" w:rsidRPr="00D017DF" w:rsidRDefault="009C4A38" w:rsidP="009C4A38">
            <w:pPr>
              <w:spacing w:after="0"/>
              <w:rPr>
                <w:color w:val="404040" w:themeColor="text1" w:themeTint="BF"/>
                <w:szCs w:val="21"/>
              </w:rPr>
            </w:pPr>
            <w:r w:rsidRPr="00D017DF">
              <w:rPr>
                <w:color w:val="404040" w:themeColor="text1" w:themeTint="BF"/>
                <w:szCs w:val="21"/>
              </w:rPr>
              <w:t>West Yorkshire Fire &amp; Rescue Service</w:t>
            </w:r>
          </w:p>
          <w:p w14:paraId="5759B6DC" w14:textId="77777777" w:rsidR="009C4A38" w:rsidRPr="00D017DF" w:rsidRDefault="009C4A38" w:rsidP="009C4A38">
            <w:pPr>
              <w:spacing w:after="0"/>
              <w:rPr>
                <w:color w:val="404040" w:themeColor="text1" w:themeTint="BF"/>
                <w:szCs w:val="21"/>
              </w:rPr>
            </w:pPr>
            <w:proofErr w:type="spellStart"/>
            <w:r w:rsidRPr="00D017DF">
              <w:rPr>
                <w:color w:val="404040" w:themeColor="text1" w:themeTint="BF"/>
                <w:szCs w:val="21"/>
              </w:rPr>
              <w:t>Oakroyd</w:t>
            </w:r>
            <w:proofErr w:type="spellEnd"/>
            <w:r w:rsidRPr="00D017DF">
              <w:rPr>
                <w:color w:val="404040" w:themeColor="text1" w:themeTint="BF"/>
                <w:szCs w:val="21"/>
              </w:rPr>
              <w:t xml:space="preserve"> Hall,</w:t>
            </w:r>
          </w:p>
          <w:p w14:paraId="27C90D96" w14:textId="77777777" w:rsidR="009C4A38" w:rsidRPr="00D017DF" w:rsidRDefault="009C4A38" w:rsidP="009C4A38">
            <w:pPr>
              <w:spacing w:after="0"/>
              <w:rPr>
                <w:color w:val="404040" w:themeColor="text1" w:themeTint="BF"/>
                <w:szCs w:val="21"/>
              </w:rPr>
            </w:pPr>
            <w:r w:rsidRPr="00D017DF">
              <w:rPr>
                <w:color w:val="404040" w:themeColor="text1" w:themeTint="BF"/>
                <w:szCs w:val="21"/>
              </w:rPr>
              <w:t>Birkenshaw,</w:t>
            </w:r>
          </w:p>
          <w:p w14:paraId="671AEA0A" w14:textId="77777777" w:rsidR="009C4A38" w:rsidRPr="00D017DF" w:rsidRDefault="009C4A38" w:rsidP="009C4A38">
            <w:pPr>
              <w:spacing w:after="0"/>
              <w:rPr>
                <w:color w:val="404040" w:themeColor="text1" w:themeTint="BF"/>
                <w:szCs w:val="21"/>
                <w:lang w:eastAsia="en-GB"/>
              </w:rPr>
            </w:pPr>
            <w:r w:rsidRPr="00D017DF">
              <w:rPr>
                <w:color w:val="404040" w:themeColor="text1" w:themeTint="BF"/>
                <w:szCs w:val="21"/>
              </w:rPr>
              <w:t>BD11 2DY</w:t>
            </w:r>
          </w:p>
          <w:p w14:paraId="064C2A67" w14:textId="5149BC84" w:rsidR="009C4A38" w:rsidRPr="00D017DF" w:rsidRDefault="009C4A38" w:rsidP="009C4A38">
            <w:pPr>
              <w:pStyle w:val="TableText"/>
              <w:spacing w:before="0" w:after="0"/>
              <w:ind w:left="0"/>
              <w:rPr>
                <w:color w:val="404040" w:themeColor="text1" w:themeTint="BF"/>
                <w:sz w:val="21"/>
                <w:szCs w:val="21"/>
              </w:rPr>
            </w:pPr>
          </w:p>
        </w:tc>
        <w:tc>
          <w:tcPr>
            <w:tcW w:w="3689" w:type="dxa"/>
            <w:shd w:val="clear" w:color="auto" w:fill="auto"/>
          </w:tcPr>
          <w:p w14:paraId="0E916477"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Contact Name: Josef Turner</w:t>
            </w:r>
          </w:p>
          <w:p w14:paraId="7AC7F31B" w14:textId="77777777" w:rsidR="009C4A38" w:rsidRPr="00D017DF" w:rsidRDefault="009C4A38" w:rsidP="009C4A38">
            <w:pPr>
              <w:pStyle w:val="TableText"/>
              <w:spacing w:after="20"/>
              <w:ind w:left="144"/>
              <w:rPr>
                <w:color w:val="404040" w:themeColor="text1" w:themeTint="BF"/>
                <w:sz w:val="21"/>
                <w:szCs w:val="21"/>
              </w:rPr>
            </w:pPr>
            <w:r w:rsidRPr="00D017DF">
              <w:rPr>
                <w:color w:val="404040" w:themeColor="text1" w:themeTint="BF"/>
                <w:sz w:val="21"/>
                <w:szCs w:val="21"/>
              </w:rPr>
              <w:t>Mobile No: +44 7760 992 135</w:t>
            </w:r>
          </w:p>
          <w:p w14:paraId="63C656C1" w14:textId="77777777" w:rsidR="009C4A38" w:rsidRPr="00D017DF" w:rsidRDefault="009C4A38" w:rsidP="009C4A38">
            <w:pPr>
              <w:pStyle w:val="TableText"/>
              <w:spacing w:before="0" w:after="20"/>
              <w:ind w:left="144"/>
              <w:rPr>
                <w:color w:val="404040" w:themeColor="text1" w:themeTint="BF"/>
                <w:sz w:val="21"/>
                <w:szCs w:val="21"/>
              </w:rPr>
            </w:pPr>
            <w:r w:rsidRPr="00D017DF">
              <w:rPr>
                <w:color w:val="404040" w:themeColor="text1" w:themeTint="BF"/>
                <w:sz w:val="21"/>
                <w:szCs w:val="21"/>
              </w:rPr>
              <w:t>Email Address:</w:t>
            </w:r>
          </w:p>
          <w:p w14:paraId="4AFB255F" w14:textId="77777777" w:rsidR="009C4A38" w:rsidRPr="00D017DF" w:rsidRDefault="009C4A38" w:rsidP="009C4A38">
            <w:pPr>
              <w:pStyle w:val="TableText"/>
              <w:spacing w:before="0" w:after="20"/>
              <w:ind w:left="144"/>
              <w:rPr>
                <w:sz w:val="21"/>
                <w:szCs w:val="21"/>
              </w:rPr>
            </w:pPr>
            <w:hyperlink r:id="rId40" w:history="1">
              <w:r w:rsidRPr="00D017DF">
                <w:rPr>
                  <w:rStyle w:val="Hyperlink"/>
                  <w:sz w:val="21"/>
                  <w:szCs w:val="21"/>
                </w:rPr>
                <w:t>Josef.Turner@westyorksfire.gov.uk</w:t>
              </w:r>
            </w:hyperlink>
          </w:p>
          <w:p w14:paraId="1FD57FA3" w14:textId="77777777" w:rsidR="009C4A38" w:rsidRPr="00D017DF" w:rsidRDefault="009C4A38" w:rsidP="009C4A38">
            <w:pPr>
              <w:pStyle w:val="TableText"/>
              <w:spacing w:before="0" w:after="20"/>
              <w:ind w:left="144"/>
              <w:rPr>
                <w:color w:val="404040" w:themeColor="text1" w:themeTint="BF"/>
                <w:sz w:val="21"/>
                <w:szCs w:val="21"/>
              </w:rPr>
            </w:pPr>
          </w:p>
          <w:p w14:paraId="33037215" w14:textId="669051D0" w:rsidR="009C4A38" w:rsidRPr="00D017DF" w:rsidRDefault="009C4A38" w:rsidP="009C4A38">
            <w:pPr>
              <w:pStyle w:val="TableText"/>
              <w:spacing w:before="0"/>
              <w:ind w:left="0"/>
              <w:rPr>
                <w:color w:val="191D1F"/>
                <w:sz w:val="21"/>
                <w:szCs w:val="21"/>
              </w:rPr>
            </w:pPr>
          </w:p>
        </w:tc>
      </w:tr>
      <w:tr w:rsidR="00855F8C" w:rsidRPr="008E74C4" w14:paraId="77AFCF26" w14:textId="77777777" w:rsidTr="00E148FF">
        <w:trPr>
          <w:cantSplit/>
          <w:trHeight w:val="363"/>
        </w:trPr>
        <w:tc>
          <w:tcPr>
            <w:tcW w:w="2263" w:type="dxa"/>
            <w:shd w:val="clear" w:color="auto" w:fill="auto"/>
          </w:tcPr>
          <w:p w14:paraId="1C245701" w14:textId="234BC107" w:rsidR="00855F8C" w:rsidRPr="00D017DF" w:rsidRDefault="00855F8C" w:rsidP="00B527DE">
            <w:pPr>
              <w:pStyle w:val="TableText"/>
              <w:spacing w:before="0"/>
              <w:rPr>
                <w:color w:val="404040" w:themeColor="text1" w:themeTint="BF"/>
                <w:sz w:val="21"/>
                <w:szCs w:val="21"/>
              </w:rPr>
            </w:pPr>
            <w:r w:rsidRPr="00D017DF">
              <w:rPr>
                <w:color w:val="404040" w:themeColor="text1" w:themeTint="BF"/>
                <w:sz w:val="21"/>
                <w:szCs w:val="21"/>
              </w:rPr>
              <w:t>Mechanical &amp; Electrical Engineer</w:t>
            </w:r>
          </w:p>
        </w:tc>
        <w:tc>
          <w:tcPr>
            <w:tcW w:w="3119" w:type="dxa"/>
            <w:shd w:val="clear" w:color="auto" w:fill="auto"/>
          </w:tcPr>
          <w:p w14:paraId="33933C6B" w14:textId="77777777" w:rsidR="00D92292" w:rsidRPr="00D017DF" w:rsidRDefault="00D92292" w:rsidP="00B527DE">
            <w:pPr>
              <w:spacing w:after="0"/>
              <w:rPr>
                <w:szCs w:val="21"/>
              </w:rPr>
            </w:pPr>
            <w:r w:rsidRPr="00D017DF">
              <w:rPr>
                <w:szCs w:val="21"/>
              </w:rPr>
              <w:t xml:space="preserve">Robert Whetham Associates Limited </w:t>
            </w:r>
          </w:p>
          <w:p w14:paraId="558EEB39" w14:textId="77777777" w:rsidR="00E8732F" w:rsidRPr="00D017DF" w:rsidRDefault="00E8732F" w:rsidP="00B527DE">
            <w:pPr>
              <w:spacing w:after="0"/>
              <w:rPr>
                <w:szCs w:val="21"/>
              </w:rPr>
            </w:pPr>
            <w:r w:rsidRPr="00D017DF">
              <w:rPr>
                <w:szCs w:val="21"/>
              </w:rPr>
              <w:t>Castle Hill House,</w:t>
            </w:r>
          </w:p>
          <w:p w14:paraId="46972613" w14:textId="77777777" w:rsidR="00E8732F" w:rsidRPr="00D017DF" w:rsidRDefault="00E8732F" w:rsidP="00B527DE">
            <w:pPr>
              <w:spacing w:after="0"/>
              <w:rPr>
                <w:szCs w:val="21"/>
              </w:rPr>
            </w:pPr>
            <w:r w:rsidRPr="00D017DF">
              <w:rPr>
                <w:szCs w:val="21"/>
              </w:rPr>
              <w:t>31 Mill Brow,</w:t>
            </w:r>
          </w:p>
          <w:p w14:paraId="2BDDF856" w14:textId="77777777" w:rsidR="00E8732F" w:rsidRPr="00D017DF" w:rsidRDefault="00E8732F" w:rsidP="00B527DE">
            <w:pPr>
              <w:spacing w:after="0"/>
              <w:rPr>
                <w:szCs w:val="21"/>
              </w:rPr>
            </w:pPr>
            <w:r w:rsidRPr="00D017DF">
              <w:rPr>
                <w:szCs w:val="21"/>
              </w:rPr>
              <w:t>Chadderton,</w:t>
            </w:r>
          </w:p>
          <w:p w14:paraId="1E305FED" w14:textId="77777777" w:rsidR="00E8732F" w:rsidRPr="00D017DF" w:rsidRDefault="00E8732F" w:rsidP="00B527DE">
            <w:pPr>
              <w:spacing w:after="0"/>
              <w:rPr>
                <w:szCs w:val="21"/>
              </w:rPr>
            </w:pPr>
            <w:r w:rsidRPr="00D017DF">
              <w:rPr>
                <w:szCs w:val="21"/>
              </w:rPr>
              <w:t>Oldham,</w:t>
            </w:r>
          </w:p>
          <w:p w14:paraId="392A75E4" w14:textId="3C838FCC" w:rsidR="00855F8C" w:rsidRPr="00D017DF" w:rsidRDefault="00E8732F" w:rsidP="00B527DE">
            <w:pPr>
              <w:spacing w:after="0"/>
              <w:rPr>
                <w:szCs w:val="21"/>
              </w:rPr>
            </w:pPr>
            <w:r w:rsidRPr="00D017DF">
              <w:rPr>
                <w:szCs w:val="21"/>
              </w:rPr>
              <w:t>OL1 2RT</w:t>
            </w:r>
          </w:p>
        </w:tc>
        <w:tc>
          <w:tcPr>
            <w:tcW w:w="3689" w:type="dxa"/>
            <w:shd w:val="clear" w:color="auto" w:fill="auto"/>
          </w:tcPr>
          <w:p w14:paraId="7F32727A" w14:textId="61B7F98E" w:rsidR="00855F8C" w:rsidRPr="00D017DF" w:rsidRDefault="00855F8C" w:rsidP="00855F8C">
            <w:pPr>
              <w:pStyle w:val="TableText"/>
              <w:spacing w:before="0" w:after="20"/>
              <w:ind w:left="144"/>
              <w:rPr>
                <w:sz w:val="21"/>
                <w:szCs w:val="21"/>
              </w:rPr>
            </w:pPr>
            <w:r w:rsidRPr="00D017DF">
              <w:rPr>
                <w:sz w:val="21"/>
                <w:szCs w:val="21"/>
              </w:rPr>
              <w:t xml:space="preserve">Contact Name: </w:t>
            </w:r>
            <w:r w:rsidR="00E30C4F" w:rsidRPr="00D017DF">
              <w:rPr>
                <w:sz w:val="21"/>
                <w:szCs w:val="21"/>
              </w:rPr>
              <w:t>Robert Whetham</w:t>
            </w:r>
          </w:p>
          <w:p w14:paraId="4133368D" w14:textId="77777777" w:rsidR="00855F8C" w:rsidRPr="00D017DF" w:rsidRDefault="00855F8C" w:rsidP="00855F8C">
            <w:pPr>
              <w:pStyle w:val="TableText"/>
              <w:spacing w:before="0" w:after="20"/>
              <w:ind w:left="144"/>
              <w:rPr>
                <w:sz w:val="21"/>
                <w:szCs w:val="21"/>
              </w:rPr>
            </w:pPr>
            <w:r w:rsidRPr="00D017DF">
              <w:rPr>
                <w:sz w:val="21"/>
                <w:szCs w:val="21"/>
              </w:rPr>
              <w:t>Mobile No: +44 7899 958 929</w:t>
            </w:r>
          </w:p>
          <w:p w14:paraId="2CF96BF8" w14:textId="2AFFF4CE" w:rsidR="00855F8C" w:rsidRPr="00D017DF" w:rsidRDefault="00855F8C" w:rsidP="00DE466E">
            <w:pPr>
              <w:pStyle w:val="TableText"/>
              <w:spacing w:before="0" w:after="20"/>
              <w:ind w:left="144"/>
              <w:rPr>
                <w:sz w:val="21"/>
                <w:szCs w:val="21"/>
              </w:rPr>
            </w:pPr>
            <w:r w:rsidRPr="00D017DF">
              <w:rPr>
                <w:sz w:val="21"/>
                <w:szCs w:val="21"/>
              </w:rPr>
              <w:t>Email Address:</w:t>
            </w:r>
            <w:r w:rsidR="00DE466E" w:rsidRPr="00D017DF">
              <w:rPr>
                <w:sz w:val="21"/>
                <w:szCs w:val="21"/>
              </w:rPr>
              <w:t xml:space="preserve"> </w:t>
            </w:r>
            <w:hyperlink r:id="rId41" w:history="1">
              <w:r w:rsidR="00DE466E" w:rsidRPr="00D017DF">
                <w:rPr>
                  <w:rStyle w:val="Hyperlink"/>
                  <w:sz w:val="21"/>
                  <w:szCs w:val="21"/>
                </w:rPr>
                <w:t>rob@robertwhetham.co.uk</w:t>
              </w:r>
            </w:hyperlink>
          </w:p>
        </w:tc>
      </w:tr>
      <w:tr w:rsidR="009C4A38" w:rsidRPr="008E74C4" w14:paraId="6C7E6CC0" w14:textId="77777777" w:rsidTr="00E148FF">
        <w:trPr>
          <w:cantSplit/>
          <w:trHeight w:val="363"/>
        </w:trPr>
        <w:tc>
          <w:tcPr>
            <w:tcW w:w="2263" w:type="dxa"/>
            <w:shd w:val="clear" w:color="auto" w:fill="auto"/>
          </w:tcPr>
          <w:p w14:paraId="5768F8FD" w14:textId="48A9BDDE" w:rsidR="009C4A38" w:rsidRPr="00D017DF" w:rsidRDefault="009C4A38" w:rsidP="009C4A38">
            <w:pPr>
              <w:pStyle w:val="TableText"/>
              <w:spacing w:before="0"/>
              <w:rPr>
                <w:color w:val="404040" w:themeColor="text1" w:themeTint="BF"/>
                <w:sz w:val="21"/>
                <w:szCs w:val="21"/>
              </w:rPr>
            </w:pPr>
            <w:r w:rsidRPr="00D017DF">
              <w:rPr>
                <w:color w:val="404040" w:themeColor="text1" w:themeTint="BF"/>
                <w:sz w:val="21"/>
                <w:szCs w:val="21"/>
              </w:rPr>
              <w:t>Structural Engineer</w:t>
            </w:r>
          </w:p>
        </w:tc>
        <w:tc>
          <w:tcPr>
            <w:tcW w:w="3119" w:type="dxa"/>
            <w:shd w:val="clear" w:color="auto" w:fill="auto"/>
          </w:tcPr>
          <w:p w14:paraId="540082EA" w14:textId="77777777" w:rsidR="009C4A38" w:rsidRPr="00D017DF" w:rsidRDefault="009C4A38" w:rsidP="009C4A38">
            <w:pPr>
              <w:spacing w:after="0"/>
              <w:rPr>
                <w:szCs w:val="21"/>
              </w:rPr>
            </w:pPr>
            <w:r w:rsidRPr="00D017DF">
              <w:rPr>
                <w:szCs w:val="21"/>
              </w:rPr>
              <w:t>JNP Group</w:t>
            </w:r>
          </w:p>
          <w:p w14:paraId="6B2C69CA" w14:textId="77777777" w:rsidR="00D73A16" w:rsidRPr="00D017DF" w:rsidRDefault="00D73A16" w:rsidP="009C4A38">
            <w:pPr>
              <w:spacing w:after="0"/>
              <w:rPr>
                <w:szCs w:val="21"/>
              </w:rPr>
            </w:pPr>
            <w:r w:rsidRPr="00D017DF">
              <w:rPr>
                <w:szCs w:val="21"/>
              </w:rPr>
              <w:t>Woodvale House,</w:t>
            </w:r>
          </w:p>
          <w:p w14:paraId="280A22BB" w14:textId="77777777" w:rsidR="00D73A16" w:rsidRPr="00D017DF" w:rsidRDefault="00D73A16" w:rsidP="009C4A38">
            <w:pPr>
              <w:spacing w:after="0"/>
              <w:rPr>
                <w:szCs w:val="21"/>
              </w:rPr>
            </w:pPr>
            <w:r w:rsidRPr="00D017DF">
              <w:rPr>
                <w:szCs w:val="21"/>
              </w:rPr>
              <w:t>Woodvale Road,</w:t>
            </w:r>
          </w:p>
          <w:p w14:paraId="56B13361" w14:textId="77777777" w:rsidR="00D73A16" w:rsidRPr="00D017DF" w:rsidRDefault="00D73A16" w:rsidP="009C4A38">
            <w:pPr>
              <w:spacing w:after="0"/>
              <w:rPr>
                <w:szCs w:val="21"/>
              </w:rPr>
            </w:pPr>
            <w:r w:rsidRPr="00D017DF">
              <w:rPr>
                <w:szCs w:val="21"/>
              </w:rPr>
              <w:t>Brighouse,</w:t>
            </w:r>
          </w:p>
          <w:p w14:paraId="7124EC28" w14:textId="4DD3F029" w:rsidR="009C4A38" w:rsidRPr="00D017DF" w:rsidRDefault="00D73A16" w:rsidP="009C4A38">
            <w:pPr>
              <w:spacing w:after="0"/>
              <w:rPr>
                <w:szCs w:val="21"/>
              </w:rPr>
            </w:pPr>
            <w:r w:rsidRPr="00D017DF">
              <w:rPr>
                <w:szCs w:val="21"/>
              </w:rPr>
              <w:t>HD6 4AB</w:t>
            </w:r>
          </w:p>
        </w:tc>
        <w:tc>
          <w:tcPr>
            <w:tcW w:w="3689" w:type="dxa"/>
            <w:shd w:val="clear" w:color="auto" w:fill="auto"/>
          </w:tcPr>
          <w:p w14:paraId="436F37C9" w14:textId="2822CE92" w:rsidR="009C4A38" w:rsidRPr="00D017DF" w:rsidRDefault="009C4A38" w:rsidP="009C4A38">
            <w:pPr>
              <w:pStyle w:val="TableText"/>
              <w:spacing w:before="0" w:after="20"/>
              <w:ind w:left="144"/>
              <w:rPr>
                <w:sz w:val="21"/>
                <w:szCs w:val="21"/>
              </w:rPr>
            </w:pPr>
            <w:r w:rsidRPr="00D017DF">
              <w:rPr>
                <w:sz w:val="21"/>
                <w:szCs w:val="21"/>
              </w:rPr>
              <w:t xml:space="preserve">Contact Name: </w:t>
            </w:r>
            <w:r w:rsidR="009E4EB7" w:rsidRPr="00D017DF">
              <w:rPr>
                <w:sz w:val="21"/>
                <w:szCs w:val="21"/>
              </w:rPr>
              <w:t>Ksenija Bicko</w:t>
            </w:r>
          </w:p>
          <w:p w14:paraId="5D814E8D" w14:textId="0B57B690" w:rsidR="00D017DF" w:rsidRPr="00D017DF" w:rsidRDefault="00D017DF" w:rsidP="00D017DF">
            <w:pPr>
              <w:rPr>
                <w:rFonts w:eastAsia="Times New Roman" w:cs="Times New Roman"/>
                <w:szCs w:val="21"/>
              </w:rPr>
            </w:pPr>
            <w:r>
              <w:rPr>
                <w:szCs w:val="21"/>
              </w:rPr>
              <w:t xml:space="preserve">  </w:t>
            </w:r>
            <w:r w:rsidR="009C4A38" w:rsidRPr="00D017DF">
              <w:rPr>
                <w:szCs w:val="21"/>
              </w:rPr>
              <w:t>Mobile No: +44</w:t>
            </w:r>
            <w:r w:rsidRPr="00D017DF">
              <w:rPr>
                <w:szCs w:val="21"/>
              </w:rPr>
              <w:t xml:space="preserve"> </w:t>
            </w:r>
            <w:r w:rsidRPr="00D017DF">
              <w:rPr>
                <w:rFonts w:eastAsia="Times New Roman" w:cs="Times New Roman"/>
                <w:szCs w:val="21"/>
              </w:rPr>
              <w:t>7848 121 101</w:t>
            </w:r>
          </w:p>
          <w:p w14:paraId="1CBBE95F" w14:textId="44AF4EAA" w:rsidR="009C4A38" w:rsidRPr="00D017DF" w:rsidRDefault="009C4A38" w:rsidP="009C4A38">
            <w:pPr>
              <w:pStyle w:val="TableText"/>
              <w:spacing w:before="0" w:after="20"/>
              <w:ind w:left="144"/>
              <w:rPr>
                <w:sz w:val="21"/>
                <w:szCs w:val="21"/>
              </w:rPr>
            </w:pPr>
          </w:p>
          <w:p w14:paraId="552BED17" w14:textId="494CD1E4" w:rsidR="00E30C4F" w:rsidRPr="00D017DF" w:rsidRDefault="009C4A38" w:rsidP="00E30C4F">
            <w:pPr>
              <w:pStyle w:val="TableText"/>
              <w:spacing w:before="0" w:after="20"/>
              <w:ind w:left="144"/>
              <w:rPr>
                <w:sz w:val="21"/>
                <w:szCs w:val="21"/>
              </w:rPr>
            </w:pPr>
            <w:r w:rsidRPr="00D017DF">
              <w:rPr>
                <w:sz w:val="21"/>
                <w:szCs w:val="21"/>
              </w:rPr>
              <w:t xml:space="preserve">Email Address: </w:t>
            </w:r>
            <w:hyperlink r:id="rId42" w:history="1">
              <w:r w:rsidR="00E30C4F" w:rsidRPr="00D017DF">
                <w:rPr>
                  <w:rStyle w:val="Hyperlink"/>
                  <w:sz w:val="21"/>
                  <w:szCs w:val="21"/>
                </w:rPr>
                <w:t>Neil.Taylor@jnpgroup.co.uk</w:t>
              </w:r>
            </w:hyperlink>
          </w:p>
          <w:p w14:paraId="3084AA1A" w14:textId="77777777" w:rsidR="009C4A38" w:rsidRPr="00D017DF" w:rsidRDefault="009C4A38" w:rsidP="009C4A38">
            <w:pPr>
              <w:pStyle w:val="TableText"/>
              <w:spacing w:before="0" w:after="20"/>
              <w:ind w:left="144"/>
              <w:rPr>
                <w:sz w:val="21"/>
                <w:szCs w:val="21"/>
              </w:rPr>
            </w:pPr>
          </w:p>
        </w:tc>
      </w:tr>
      <w:tr w:rsidR="009C4A38" w:rsidRPr="008E74C4" w14:paraId="53283AD6" w14:textId="77777777" w:rsidTr="00E148FF">
        <w:trPr>
          <w:cantSplit/>
        </w:trPr>
        <w:tc>
          <w:tcPr>
            <w:tcW w:w="2263" w:type="dxa"/>
            <w:shd w:val="clear" w:color="auto" w:fill="auto"/>
          </w:tcPr>
          <w:p w14:paraId="6051CC83" w14:textId="77777777" w:rsidR="009C4A38" w:rsidRPr="00D017DF" w:rsidRDefault="009C4A38" w:rsidP="009C4A38">
            <w:pPr>
              <w:pStyle w:val="TableText"/>
              <w:spacing w:before="0"/>
              <w:rPr>
                <w:color w:val="404040" w:themeColor="text1" w:themeTint="BF"/>
                <w:sz w:val="21"/>
                <w:szCs w:val="21"/>
              </w:rPr>
            </w:pPr>
            <w:r w:rsidRPr="00D017DF">
              <w:rPr>
                <w:color w:val="404040" w:themeColor="text1" w:themeTint="BF"/>
                <w:sz w:val="21"/>
                <w:szCs w:val="21"/>
              </w:rPr>
              <w:t>Principal Contractor</w:t>
            </w:r>
          </w:p>
        </w:tc>
        <w:tc>
          <w:tcPr>
            <w:tcW w:w="3119" w:type="dxa"/>
            <w:shd w:val="clear" w:color="auto" w:fill="auto"/>
          </w:tcPr>
          <w:p w14:paraId="3D1F9DE0" w14:textId="67617FD3" w:rsidR="009C4A38" w:rsidRPr="00D017DF" w:rsidRDefault="009C4A38" w:rsidP="009C4A38">
            <w:pPr>
              <w:pStyle w:val="TableText"/>
              <w:spacing w:before="0"/>
              <w:ind w:left="0"/>
              <w:rPr>
                <w:color w:val="404040" w:themeColor="text1" w:themeTint="BF"/>
                <w:sz w:val="21"/>
                <w:szCs w:val="21"/>
              </w:rPr>
            </w:pPr>
            <w:r w:rsidRPr="00D017DF">
              <w:rPr>
                <w:sz w:val="21"/>
                <w:szCs w:val="21"/>
              </w:rPr>
              <w:t>TBC</w:t>
            </w:r>
          </w:p>
        </w:tc>
        <w:tc>
          <w:tcPr>
            <w:tcW w:w="3689" w:type="dxa"/>
            <w:shd w:val="clear" w:color="auto" w:fill="auto"/>
          </w:tcPr>
          <w:p w14:paraId="2271A815" w14:textId="77777777" w:rsidR="009C4A38" w:rsidRPr="00D017DF" w:rsidRDefault="009C4A38" w:rsidP="009C4A38">
            <w:pPr>
              <w:pStyle w:val="TableText"/>
              <w:spacing w:before="0" w:after="20"/>
              <w:ind w:left="144"/>
              <w:rPr>
                <w:sz w:val="21"/>
                <w:szCs w:val="21"/>
              </w:rPr>
            </w:pPr>
            <w:r w:rsidRPr="00D017DF">
              <w:rPr>
                <w:sz w:val="21"/>
                <w:szCs w:val="21"/>
              </w:rPr>
              <w:t>Contact Name: TBC</w:t>
            </w:r>
          </w:p>
          <w:p w14:paraId="7D49ECB7" w14:textId="79D456B4" w:rsidR="009C4A38" w:rsidRPr="00D017DF" w:rsidRDefault="009C4A38" w:rsidP="009C4A38">
            <w:pPr>
              <w:pStyle w:val="TableText"/>
              <w:spacing w:before="0" w:after="20"/>
              <w:ind w:left="144"/>
              <w:rPr>
                <w:sz w:val="21"/>
                <w:szCs w:val="21"/>
              </w:rPr>
            </w:pPr>
            <w:r w:rsidRPr="00D017DF">
              <w:rPr>
                <w:sz w:val="21"/>
                <w:szCs w:val="21"/>
              </w:rPr>
              <w:t>Tel No: TBC</w:t>
            </w:r>
          </w:p>
          <w:p w14:paraId="180B2670" w14:textId="340E86C7" w:rsidR="009C4A38" w:rsidRPr="00D017DF" w:rsidRDefault="009C4A38" w:rsidP="009C4A38">
            <w:pPr>
              <w:pStyle w:val="TableText"/>
              <w:spacing w:before="0" w:after="20"/>
              <w:ind w:left="144"/>
              <w:rPr>
                <w:sz w:val="21"/>
                <w:szCs w:val="21"/>
              </w:rPr>
            </w:pPr>
            <w:r w:rsidRPr="00D017DF">
              <w:rPr>
                <w:sz w:val="21"/>
                <w:szCs w:val="21"/>
              </w:rPr>
              <w:t>Mobile No: TBC</w:t>
            </w:r>
          </w:p>
          <w:p w14:paraId="7ECE5732" w14:textId="4E2D7EDF" w:rsidR="009C4A38" w:rsidRPr="00D017DF" w:rsidRDefault="009C4A38" w:rsidP="009C4A38">
            <w:pPr>
              <w:pStyle w:val="TableText"/>
              <w:spacing w:before="0"/>
              <w:ind w:left="144"/>
              <w:rPr>
                <w:sz w:val="21"/>
                <w:szCs w:val="21"/>
              </w:rPr>
            </w:pPr>
            <w:r w:rsidRPr="00D017DF">
              <w:rPr>
                <w:sz w:val="21"/>
                <w:szCs w:val="21"/>
              </w:rPr>
              <w:t>Email Address: TBC</w:t>
            </w:r>
          </w:p>
          <w:p w14:paraId="00F85D84" w14:textId="4EC764E8" w:rsidR="009C4A38" w:rsidRPr="00D017DF" w:rsidRDefault="009C4A38" w:rsidP="009C4A38">
            <w:pPr>
              <w:pStyle w:val="TableText"/>
              <w:spacing w:before="0" w:after="0"/>
              <w:ind w:left="144"/>
              <w:rPr>
                <w:color w:val="191D1F"/>
                <w:sz w:val="21"/>
                <w:szCs w:val="21"/>
              </w:rPr>
            </w:pPr>
          </w:p>
        </w:tc>
      </w:tr>
    </w:tbl>
    <w:p w14:paraId="2EEF9329" w14:textId="77777777" w:rsidR="00176D23" w:rsidRDefault="00176D23" w:rsidP="009B3C3D">
      <w:pPr>
        <w:pStyle w:val="Heading2"/>
        <w:spacing w:before="120" w:after="120"/>
      </w:pPr>
      <w:bookmarkStart w:id="78" w:name="_Toc446595349"/>
      <w:bookmarkStart w:id="79" w:name="_Toc59179010"/>
      <w:bookmarkStart w:id="80" w:name="_Toc85700840"/>
      <w:bookmarkStart w:id="81" w:name="_Toc132200039"/>
      <w:bookmarkStart w:id="82" w:name="_Toc133394791"/>
      <w:bookmarkStart w:id="83" w:name="_Toc133394931"/>
      <w:bookmarkStart w:id="84" w:name="_Toc133395013"/>
      <w:bookmarkStart w:id="85" w:name="_Toc134025986"/>
      <w:bookmarkStart w:id="86" w:name="_Toc192186607"/>
      <w:r>
        <w:t>Extent and location of existing records and plans</w:t>
      </w:r>
      <w:bookmarkEnd w:id="78"/>
      <w:bookmarkEnd w:id="79"/>
      <w:bookmarkEnd w:id="80"/>
      <w:bookmarkEnd w:id="81"/>
      <w:bookmarkEnd w:id="82"/>
      <w:bookmarkEnd w:id="83"/>
      <w:bookmarkEnd w:id="84"/>
      <w:bookmarkEnd w:id="85"/>
      <w:bookmarkEnd w:id="86"/>
    </w:p>
    <w:p w14:paraId="65595C63" w14:textId="7B63D6AB" w:rsidR="00176D23" w:rsidRDefault="00160F34" w:rsidP="009B3C3D">
      <w:pPr>
        <w:spacing w:after="120"/>
        <w:jc w:val="both"/>
        <w:rPr>
          <w:color w:val="404040" w:themeColor="text1" w:themeTint="BF"/>
        </w:rPr>
      </w:pPr>
      <w:r>
        <w:rPr>
          <w:color w:val="404040" w:themeColor="text1" w:themeTint="BF"/>
        </w:rPr>
        <w:t xml:space="preserve">The existing plans and drawings relevant to the contract have been provided within the tender package. </w:t>
      </w:r>
      <w:r w:rsidR="00176D23" w:rsidRPr="007D1433">
        <w:rPr>
          <w:color w:val="404040" w:themeColor="text1" w:themeTint="BF"/>
        </w:rPr>
        <w:t xml:space="preserve">The Principal Contractor shall not solely rely upon the information contained within these documents but shall visit site and examine the design proposals to satisfy themselves that the information is sufficiently detailed to allow identification of any hazards that may </w:t>
      </w:r>
      <w:r w:rsidRPr="007D1433">
        <w:rPr>
          <w:color w:val="404040" w:themeColor="text1" w:themeTint="BF"/>
        </w:rPr>
        <w:t>exist,</w:t>
      </w:r>
      <w:r w:rsidR="00176D23" w:rsidRPr="007D1433">
        <w:rPr>
          <w:color w:val="404040" w:themeColor="text1" w:themeTint="BF"/>
        </w:rPr>
        <w:t xml:space="preserve"> and they must immediately raise any concerns </w:t>
      </w:r>
      <w:r w:rsidRPr="007D1433">
        <w:rPr>
          <w:color w:val="404040" w:themeColor="text1" w:themeTint="BF"/>
        </w:rPr>
        <w:t>regarding</w:t>
      </w:r>
      <w:r w:rsidR="00176D23" w:rsidRPr="007D1433">
        <w:rPr>
          <w:color w:val="404040" w:themeColor="text1" w:themeTint="BF"/>
        </w:rPr>
        <w:t xml:space="preserve"> the quality or accuracy of the information supplied.</w:t>
      </w:r>
    </w:p>
    <w:p w14:paraId="73E34276" w14:textId="73DE4864" w:rsidR="00176D23" w:rsidRDefault="004B0F3E" w:rsidP="00176D23">
      <w:pPr>
        <w:rPr>
          <w:color w:val="404040" w:themeColor="text1" w:themeTint="BF"/>
        </w:rPr>
      </w:pPr>
      <w:r>
        <w:rPr>
          <w:color w:val="404040" w:themeColor="text1" w:themeTint="BF"/>
        </w:rPr>
        <w:t xml:space="preserve">Asbestos – </w:t>
      </w:r>
      <w:r w:rsidR="00254A0C">
        <w:rPr>
          <w:color w:val="404040" w:themeColor="text1" w:themeTint="BF"/>
        </w:rPr>
        <w:t xml:space="preserve">No </w:t>
      </w:r>
      <w:r w:rsidR="00A744D7">
        <w:rPr>
          <w:color w:val="404040" w:themeColor="text1" w:themeTint="BF"/>
        </w:rPr>
        <w:t xml:space="preserve">Asbestos is anticipated to be present onsite as the building was constructed </w:t>
      </w:r>
      <w:r w:rsidR="002C3D01">
        <w:rPr>
          <w:color w:val="404040" w:themeColor="text1" w:themeTint="BF"/>
        </w:rPr>
        <w:t>between</w:t>
      </w:r>
      <w:r w:rsidR="00A744D7">
        <w:rPr>
          <w:color w:val="404040" w:themeColor="text1" w:themeTint="BF"/>
        </w:rPr>
        <w:t xml:space="preserve"> 200</w:t>
      </w:r>
      <w:r w:rsidR="002C3D01">
        <w:rPr>
          <w:color w:val="404040" w:themeColor="text1" w:themeTint="BF"/>
        </w:rPr>
        <w:t>6</w:t>
      </w:r>
      <w:r w:rsidR="00C26BB9">
        <w:rPr>
          <w:color w:val="404040" w:themeColor="text1" w:themeTint="BF"/>
        </w:rPr>
        <w:t>-200</w:t>
      </w:r>
      <w:r w:rsidR="00A744D7">
        <w:rPr>
          <w:color w:val="404040" w:themeColor="text1" w:themeTint="BF"/>
        </w:rPr>
        <w:t xml:space="preserve">7. </w:t>
      </w:r>
      <w:r w:rsidR="00C26BB9">
        <w:rPr>
          <w:color w:val="404040" w:themeColor="text1" w:themeTint="BF"/>
        </w:rPr>
        <w:t>However, i</w:t>
      </w:r>
      <w:r w:rsidR="009F52E4">
        <w:rPr>
          <w:color w:val="404040" w:themeColor="text1" w:themeTint="BF"/>
        </w:rPr>
        <w:t xml:space="preserve">f any materials are discovered which are not identified and which are suspected to contain asbestos, then </w:t>
      </w:r>
      <w:r w:rsidR="005D2ED6">
        <w:rPr>
          <w:color w:val="404040" w:themeColor="text1" w:themeTint="BF"/>
        </w:rPr>
        <w:t>the contractor must immediately cease works within the vicinity</w:t>
      </w:r>
      <w:r w:rsidR="00AD5058">
        <w:rPr>
          <w:color w:val="404040" w:themeColor="text1" w:themeTint="BF"/>
        </w:rPr>
        <w:t xml:space="preserve"> to avoid disturbance and inform the </w:t>
      </w:r>
      <w:r w:rsidR="00190FC2">
        <w:rPr>
          <w:color w:val="404040" w:themeColor="text1" w:themeTint="BF"/>
        </w:rPr>
        <w:t>Project Manager</w:t>
      </w:r>
      <w:r w:rsidR="00A600F2">
        <w:rPr>
          <w:color w:val="404040" w:themeColor="text1" w:themeTint="BF"/>
        </w:rPr>
        <w:t xml:space="preserve"> and/or </w:t>
      </w:r>
      <w:proofErr w:type="spellStart"/>
      <w:r w:rsidR="00A600F2">
        <w:rPr>
          <w:color w:val="404040" w:themeColor="text1" w:themeTint="BF"/>
        </w:rPr>
        <w:t>Inspectas</w:t>
      </w:r>
      <w:proofErr w:type="spellEnd"/>
      <w:r w:rsidR="00A600F2">
        <w:rPr>
          <w:color w:val="404040" w:themeColor="text1" w:themeTint="BF"/>
        </w:rPr>
        <w:t xml:space="preserve"> </w:t>
      </w:r>
      <w:r w:rsidR="00190FC2">
        <w:rPr>
          <w:color w:val="404040" w:themeColor="text1" w:themeTint="BF"/>
        </w:rPr>
        <w:t>immediately.</w:t>
      </w:r>
    </w:p>
    <w:p w14:paraId="210EFEB2" w14:textId="5FE76473" w:rsidR="00764A87" w:rsidRDefault="003A4276" w:rsidP="00176D23">
      <w:pPr>
        <w:rPr>
          <w:szCs w:val="21"/>
        </w:rPr>
      </w:pPr>
      <w:r>
        <w:rPr>
          <w:szCs w:val="21"/>
        </w:rPr>
        <w:t>All personnel, who by the nature of their works could be exposed to Asbestos, must have undertaken an appropriate level of Asbestos Awareness training at least annually</w:t>
      </w:r>
      <w:r w:rsidR="006776E1">
        <w:rPr>
          <w:szCs w:val="21"/>
        </w:rPr>
        <w:t xml:space="preserve"> (UKATA or otherwise certified)</w:t>
      </w:r>
      <w:r>
        <w:rPr>
          <w:szCs w:val="21"/>
        </w:rPr>
        <w:t>. The Principal Contractor must ensure that procedures are implemented and brought to the attention of all site personnel via the induction process to stop work and report, if suspect materials are detected.</w:t>
      </w: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1815"/>
        <w:gridCol w:w="2716"/>
        <w:gridCol w:w="1985"/>
        <w:gridCol w:w="2555"/>
      </w:tblGrid>
      <w:tr w:rsidR="008E47A4" w:rsidRPr="007D1433" w14:paraId="209CE332" w14:textId="77777777" w:rsidTr="00EC39E4">
        <w:trPr>
          <w:cantSplit/>
          <w:tblHeader/>
        </w:trPr>
        <w:tc>
          <w:tcPr>
            <w:tcW w:w="1815" w:type="dxa"/>
            <w:tcBorders>
              <w:top w:val="single" w:sz="4" w:space="0" w:color="auto"/>
            </w:tcBorders>
            <w:shd w:val="clear" w:color="auto" w:fill="1F497D" w:themeFill="text2"/>
          </w:tcPr>
          <w:p w14:paraId="07462B66" w14:textId="77777777" w:rsidR="008E47A4" w:rsidRPr="007D1433" w:rsidRDefault="008E47A4" w:rsidP="007E4267">
            <w:pPr>
              <w:pStyle w:val="TableHeading"/>
            </w:pPr>
            <w:r w:rsidRPr="007D1433">
              <w:t>Information Type</w:t>
            </w:r>
          </w:p>
        </w:tc>
        <w:tc>
          <w:tcPr>
            <w:tcW w:w="2716" w:type="dxa"/>
            <w:tcBorders>
              <w:top w:val="single" w:sz="4" w:space="0" w:color="auto"/>
            </w:tcBorders>
            <w:shd w:val="clear" w:color="auto" w:fill="1F497D" w:themeFill="text2"/>
          </w:tcPr>
          <w:p w14:paraId="29FB8EF2" w14:textId="77777777" w:rsidR="008E47A4" w:rsidRPr="007D1433" w:rsidRDefault="008E47A4" w:rsidP="007E4267">
            <w:pPr>
              <w:pStyle w:val="TableHeading"/>
            </w:pPr>
            <w:r w:rsidRPr="007D1433">
              <w:t>Document Title and Reference</w:t>
            </w:r>
          </w:p>
        </w:tc>
        <w:tc>
          <w:tcPr>
            <w:tcW w:w="1985" w:type="dxa"/>
            <w:tcBorders>
              <w:top w:val="single" w:sz="4" w:space="0" w:color="auto"/>
            </w:tcBorders>
            <w:shd w:val="clear" w:color="auto" w:fill="1F497D" w:themeFill="text2"/>
          </w:tcPr>
          <w:p w14:paraId="32A797CE" w14:textId="77777777" w:rsidR="008E47A4" w:rsidRPr="007D1433" w:rsidRDefault="008E47A4" w:rsidP="007E4267">
            <w:pPr>
              <w:pStyle w:val="TableHeading"/>
            </w:pPr>
            <w:r w:rsidRPr="007D1433">
              <w:t>Held by</w:t>
            </w:r>
          </w:p>
        </w:tc>
        <w:tc>
          <w:tcPr>
            <w:tcW w:w="2555" w:type="dxa"/>
            <w:tcBorders>
              <w:top w:val="single" w:sz="4" w:space="0" w:color="auto"/>
            </w:tcBorders>
            <w:shd w:val="clear" w:color="auto" w:fill="1F497D" w:themeFill="text2"/>
          </w:tcPr>
          <w:p w14:paraId="62779506" w14:textId="77777777" w:rsidR="008E47A4" w:rsidRPr="007D1433" w:rsidRDefault="008E47A4" w:rsidP="007E4267">
            <w:pPr>
              <w:pStyle w:val="TableHeading"/>
            </w:pPr>
            <w:r w:rsidRPr="007D1433">
              <w:t>Comments</w:t>
            </w:r>
          </w:p>
        </w:tc>
      </w:tr>
      <w:tr w:rsidR="008E47A4" w:rsidRPr="007D1433" w14:paraId="2DD386EC" w14:textId="77777777" w:rsidTr="007E4267">
        <w:tc>
          <w:tcPr>
            <w:tcW w:w="1815" w:type="dxa"/>
            <w:shd w:val="clear" w:color="auto" w:fill="auto"/>
          </w:tcPr>
          <w:p w14:paraId="3DC4AABD" w14:textId="77777777" w:rsidR="008E47A4" w:rsidRPr="007D1433" w:rsidRDefault="008E47A4" w:rsidP="007E4267">
            <w:pPr>
              <w:pStyle w:val="TableText"/>
              <w:rPr>
                <w:color w:val="404040" w:themeColor="text1" w:themeTint="BF"/>
                <w:sz w:val="21"/>
                <w:szCs w:val="21"/>
              </w:rPr>
            </w:pPr>
            <w:r w:rsidRPr="007D1433">
              <w:rPr>
                <w:color w:val="404040" w:themeColor="text1" w:themeTint="BF"/>
                <w:sz w:val="21"/>
                <w:szCs w:val="21"/>
              </w:rPr>
              <w:t xml:space="preserve">Existing ‘As Built’ </w:t>
            </w:r>
            <w:r>
              <w:rPr>
                <w:color w:val="404040" w:themeColor="text1" w:themeTint="BF"/>
                <w:sz w:val="21"/>
                <w:szCs w:val="21"/>
              </w:rPr>
              <w:t>Record</w:t>
            </w:r>
          </w:p>
        </w:tc>
        <w:tc>
          <w:tcPr>
            <w:tcW w:w="2716" w:type="dxa"/>
            <w:shd w:val="clear" w:color="auto" w:fill="auto"/>
          </w:tcPr>
          <w:p w14:paraId="4FE9546C" w14:textId="1C6B3D56" w:rsidR="00147A4F" w:rsidRPr="00147A4F" w:rsidRDefault="00AD0160" w:rsidP="00147A4F">
            <w:pPr>
              <w:pStyle w:val="TableText"/>
              <w:rPr>
                <w:color w:val="404040" w:themeColor="text1" w:themeTint="BF"/>
                <w:sz w:val="21"/>
                <w:szCs w:val="21"/>
              </w:rPr>
            </w:pPr>
            <w:r w:rsidRPr="00AD0160">
              <w:rPr>
                <w:color w:val="404040" w:themeColor="text1" w:themeTint="BF"/>
                <w:sz w:val="21"/>
                <w:szCs w:val="21"/>
              </w:rPr>
              <w:t>004</w:t>
            </w:r>
            <w:r w:rsidR="00C26BB9">
              <w:rPr>
                <w:color w:val="404040" w:themeColor="text1" w:themeTint="BF"/>
                <w:sz w:val="21"/>
                <w:szCs w:val="21"/>
              </w:rPr>
              <w:t>0</w:t>
            </w:r>
            <w:r w:rsidRPr="00AD0160">
              <w:rPr>
                <w:color w:val="404040" w:themeColor="text1" w:themeTint="BF"/>
                <w:sz w:val="21"/>
                <w:szCs w:val="21"/>
              </w:rPr>
              <w:t>-A-00-P-</w:t>
            </w:r>
            <w:r w:rsidR="00071D80">
              <w:rPr>
                <w:color w:val="404040" w:themeColor="text1" w:themeTint="BF"/>
                <w:sz w:val="21"/>
                <w:szCs w:val="21"/>
              </w:rPr>
              <w:t>LGF-</w:t>
            </w:r>
            <w:r w:rsidRPr="00AD0160">
              <w:rPr>
                <w:color w:val="404040" w:themeColor="text1" w:themeTint="BF"/>
                <w:sz w:val="21"/>
                <w:szCs w:val="21"/>
              </w:rPr>
              <w:t>EXISTING-01</w:t>
            </w:r>
          </w:p>
          <w:p w14:paraId="33FE6976" w14:textId="7DDF36A5" w:rsidR="00147A4F" w:rsidRPr="00147A4F" w:rsidRDefault="00147A4F" w:rsidP="00147A4F">
            <w:pPr>
              <w:pStyle w:val="TableText"/>
              <w:rPr>
                <w:color w:val="404040" w:themeColor="text1" w:themeTint="BF"/>
                <w:sz w:val="21"/>
                <w:szCs w:val="21"/>
              </w:rPr>
            </w:pPr>
            <w:r w:rsidRPr="00147A4F">
              <w:rPr>
                <w:color w:val="404040" w:themeColor="text1" w:themeTint="BF"/>
                <w:sz w:val="21"/>
                <w:szCs w:val="21"/>
              </w:rPr>
              <w:t>0040-A-00-P-</w:t>
            </w:r>
            <w:proofErr w:type="gramStart"/>
            <w:r w:rsidRPr="00147A4F">
              <w:rPr>
                <w:color w:val="404040" w:themeColor="text1" w:themeTint="BF"/>
                <w:sz w:val="21"/>
                <w:szCs w:val="21"/>
              </w:rPr>
              <w:t>GF.EXISTING</w:t>
            </w:r>
            <w:proofErr w:type="gramEnd"/>
            <w:r w:rsidRPr="00147A4F">
              <w:rPr>
                <w:color w:val="404040" w:themeColor="text1" w:themeTint="BF"/>
                <w:sz w:val="21"/>
                <w:szCs w:val="21"/>
              </w:rPr>
              <w:t>-T01</w:t>
            </w:r>
          </w:p>
          <w:p w14:paraId="4DD5001D" w14:textId="0AD73A2B" w:rsidR="00147A4F" w:rsidRPr="00147A4F" w:rsidRDefault="00147A4F" w:rsidP="00147A4F">
            <w:pPr>
              <w:pStyle w:val="TableText"/>
              <w:rPr>
                <w:color w:val="404040" w:themeColor="text1" w:themeTint="BF"/>
                <w:sz w:val="21"/>
                <w:szCs w:val="21"/>
              </w:rPr>
            </w:pPr>
            <w:r w:rsidRPr="00147A4F">
              <w:rPr>
                <w:color w:val="404040" w:themeColor="text1" w:themeTint="BF"/>
                <w:sz w:val="21"/>
                <w:szCs w:val="21"/>
              </w:rPr>
              <w:lastRenderedPageBreak/>
              <w:t>0040-A-00-P-</w:t>
            </w:r>
            <w:r>
              <w:rPr>
                <w:color w:val="404040" w:themeColor="text1" w:themeTint="BF"/>
                <w:sz w:val="21"/>
                <w:szCs w:val="21"/>
              </w:rPr>
              <w:t>1</w:t>
            </w:r>
            <w:proofErr w:type="gramStart"/>
            <w:r w:rsidRPr="00147A4F">
              <w:rPr>
                <w:color w:val="404040" w:themeColor="text1" w:themeTint="BF"/>
                <w:sz w:val="21"/>
                <w:szCs w:val="21"/>
              </w:rPr>
              <w:t>F.EXISTING</w:t>
            </w:r>
            <w:proofErr w:type="gramEnd"/>
            <w:r w:rsidRPr="00147A4F">
              <w:rPr>
                <w:color w:val="404040" w:themeColor="text1" w:themeTint="BF"/>
                <w:sz w:val="21"/>
                <w:szCs w:val="21"/>
              </w:rPr>
              <w:t>-T01</w:t>
            </w:r>
          </w:p>
          <w:p w14:paraId="3CD6E9A1" w14:textId="3CE27A45" w:rsidR="00147A4F" w:rsidRPr="007D1433" w:rsidRDefault="00147A4F" w:rsidP="00147A4F">
            <w:pPr>
              <w:pStyle w:val="TableText"/>
              <w:rPr>
                <w:color w:val="404040" w:themeColor="text1" w:themeTint="BF"/>
                <w:sz w:val="21"/>
                <w:szCs w:val="21"/>
              </w:rPr>
            </w:pPr>
            <w:r w:rsidRPr="00147A4F">
              <w:rPr>
                <w:color w:val="404040" w:themeColor="text1" w:themeTint="BF"/>
                <w:sz w:val="21"/>
                <w:szCs w:val="21"/>
              </w:rPr>
              <w:t>0040-A-00-P-</w:t>
            </w:r>
            <w:r>
              <w:rPr>
                <w:color w:val="404040" w:themeColor="text1" w:themeTint="BF"/>
                <w:sz w:val="21"/>
                <w:szCs w:val="21"/>
              </w:rPr>
              <w:t>2</w:t>
            </w:r>
            <w:proofErr w:type="gramStart"/>
            <w:r w:rsidRPr="00147A4F">
              <w:rPr>
                <w:color w:val="404040" w:themeColor="text1" w:themeTint="BF"/>
                <w:sz w:val="21"/>
                <w:szCs w:val="21"/>
              </w:rPr>
              <w:t>F.EXISTING</w:t>
            </w:r>
            <w:proofErr w:type="gramEnd"/>
            <w:r w:rsidRPr="00147A4F">
              <w:rPr>
                <w:color w:val="404040" w:themeColor="text1" w:themeTint="BF"/>
                <w:sz w:val="21"/>
                <w:szCs w:val="21"/>
              </w:rPr>
              <w:t>-T01</w:t>
            </w:r>
          </w:p>
        </w:tc>
        <w:tc>
          <w:tcPr>
            <w:tcW w:w="1985" w:type="dxa"/>
            <w:shd w:val="clear" w:color="auto" w:fill="auto"/>
          </w:tcPr>
          <w:p w14:paraId="1BCD9E95" w14:textId="4EE5486D" w:rsidR="008E47A4" w:rsidRPr="007D1433" w:rsidRDefault="005E2DEE" w:rsidP="007E4267">
            <w:pPr>
              <w:pStyle w:val="TableText"/>
              <w:rPr>
                <w:color w:val="404040" w:themeColor="text1" w:themeTint="BF"/>
                <w:sz w:val="21"/>
                <w:szCs w:val="21"/>
              </w:rPr>
            </w:pPr>
            <w:r>
              <w:rPr>
                <w:color w:val="404040" w:themeColor="text1" w:themeTint="BF"/>
                <w:sz w:val="21"/>
                <w:szCs w:val="21"/>
              </w:rPr>
              <w:lastRenderedPageBreak/>
              <w:t>WYFRS</w:t>
            </w:r>
          </w:p>
        </w:tc>
        <w:tc>
          <w:tcPr>
            <w:tcW w:w="2555" w:type="dxa"/>
            <w:shd w:val="clear" w:color="auto" w:fill="auto"/>
          </w:tcPr>
          <w:p w14:paraId="3A496C7B" w14:textId="4E078589" w:rsidR="008E47A4" w:rsidRPr="007D1433" w:rsidRDefault="008E47A4" w:rsidP="007E4267">
            <w:pPr>
              <w:pStyle w:val="TableText"/>
              <w:rPr>
                <w:color w:val="404040" w:themeColor="text1" w:themeTint="BF"/>
                <w:sz w:val="21"/>
                <w:szCs w:val="21"/>
              </w:rPr>
            </w:pPr>
            <w:r w:rsidRPr="007D1433">
              <w:rPr>
                <w:color w:val="404040" w:themeColor="text1" w:themeTint="BF"/>
                <w:sz w:val="21"/>
                <w:szCs w:val="21"/>
              </w:rPr>
              <w:t>Refer to Tender Documentation</w:t>
            </w:r>
          </w:p>
        </w:tc>
      </w:tr>
      <w:tr w:rsidR="008E47A4" w:rsidRPr="007D1433" w14:paraId="055DDE47" w14:textId="77777777" w:rsidTr="007E4267">
        <w:tc>
          <w:tcPr>
            <w:tcW w:w="1815" w:type="dxa"/>
            <w:shd w:val="clear" w:color="auto" w:fill="auto"/>
          </w:tcPr>
          <w:p w14:paraId="26EBD637" w14:textId="77777777" w:rsidR="008E47A4" w:rsidRPr="007D1433" w:rsidRDefault="008E47A4" w:rsidP="007E4267">
            <w:pPr>
              <w:pStyle w:val="TableText"/>
              <w:rPr>
                <w:color w:val="404040" w:themeColor="text1" w:themeTint="BF"/>
                <w:sz w:val="21"/>
                <w:szCs w:val="21"/>
              </w:rPr>
            </w:pPr>
            <w:r w:rsidRPr="007D1433">
              <w:rPr>
                <w:color w:val="404040" w:themeColor="text1" w:themeTint="BF"/>
                <w:sz w:val="21"/>
                <w:szCs w:val="21"/>
              </w:rPr>
              <w:t>Health &amp; Safety File</w:t>
            </w:r>
          </w:p>
        </w:tc>
        <w:tc>
          <w:tcPr>
            <w:tcW w:w="2716" w:type="dxa"/>
            <w:shd w:val="clear" w:color="auto" w:fill="auto"/>
          </w:tcPr>
          <w:p w14:paraId="4085C496" w14:textId="180973BE" w:rsidR="008E47A4" w:rsidRPr="007D1433" w:rsidRDefault="00281BA3" w:rsidP="007E4267">
            <w:pPr>
              <w:pStyle w:val="TableText"/>
              <w:spacing w:after="0"/>
              <w:rPr>
                <w:color w:val="404040" w:themeColor="text1" w:themeTint="BF"/>
                <w:sz w:val="21"/>
                <w:szCs w:val="21"/>
              </w:rPr>
            </w:pPr>
            <w:r>
              <w:rPr>
                <w:color w:val="404040" w:themeColor="text1" w:themeTint="BF"/>
                <w:sz w:val="21"/>
                <w:szCs w:val="21"/>
              </w:rPr>
              <w:t xml:space="preserve">Bradford Fire Station H&amp;S File (Paper </w:t>
            </w:r>
            <w:r w:rsidR="002F5BB4">
              <w:rPr>
                <w:color w:val="404040" w:themeColor="text1" w:themeTint="BF"/>
                <w:sz w:val="21"/>
                <w:szCs w:val="21"/>
              </w:rPr>
              <w:t>Copy)</w:t>
            </w:r>
          </w:p>
        </w:tc>
        <w:tc>
          <w:tcPr>
            <w:tcW w:w="1985" w:type="dxa"/>
            <w:shd w:val="clear" w:color="auto" w:fill="auto"/>
          </w:tcPr>
          <w:p w14:paraId="5C3055E7" w14:textId="5AFA4C17" w:rsidR="008E47A4" w:rsidRPr="007D1433" w:rsidRDefault="00147A4F" w:rsidP="00147A4F">
            <w:pPr>
              <w:pStyle w:val="TableText"/>
              <w:spacing w:before="0"/>
              <w:ind w:left="0"/>
              <w:rPr>
                <w:color w:val="404040" w:themeColor="text1" w:themeTint="BF"/>
                <w:sz w:val="21"/>
                <w:szCs w:val="21"/>
              </w:rPr>
            </w:pPr>
            <w:r>
              <w:rPr>
                <w:color w:val="404040" w:themeColor="text1" w:themeTint="BF"/>
                <w:sz w:val="21"/>
                <w:szCs w:val="21"/>
              </w:rPr>
              <w:t xml:space="preserve"> WYFRS</w:t>
            </w:r>
          </w:p>
        </w:tc>
        <w:tc>
          <w:tcPr>
            <w:tcW w:w="2555" w:type="dxa"/>
            <w:shd w:val="clear" w:color="auto" w:fill="auto"/>
          </w:tcPr>
          <w:p w14:paraId="455C6A11" w14:textId="27FBFCDB" w:rsidR="008E47A4" w:rsidRPr="007D1433" w:rsidRDefault="0098426B" w:rsidP="007E4267">
            <w:pPr>
              <w:pStyle w:val="TableText"/>
              <w:rPr>
                <w:color w:val="404040" w:themeColor="text1" w:themeTint="BF"/>
                <w:sz w:val="21"/>
                <w:szCs w:val="21"/>
              </w:rPr>
            </w:pPr>
            <w:r>
              <w:rPr>
                <w:rFonts w:cs="Arial"/>
                <w:color w:val="404040" w:themeColor="text1" w:themeTint="BF"/>
                <w:sz w:val="21"/>
                <w:szCs w:val="21"/>
              </w:rPr>
              <w:t xml:space="preserve">Paper </w:t>
            </w:r>
            <w:proofErr w:type="gramStart"/>
            <w:r>
              <w:rPr>
                <w:rFonts w:cs="Arial"/>
                <w:color w:val="404040" w:themeColor="text1" w:themeTint="BF"/>
                <w:sz w:val="21"/>
                <w:szCs w:val="21"/>
              </w:rPr>
              <w:t>copy</w:t>
            </w:r>
            <w:proofErr w:type="gramEnd"/>
            <w:r>
              <w:rPr>
                <w:rFonts w:cs="Arial"/>
                <w:color w:val="404040" w:themeColor="text1" w:themeTint="BF"/>
                <w:sz w:val="21"/>
                <w:szCs w:val="21"/>
              </w:rPr>
              <w:t xml:space="preserve"> available for inspection upon request.</w:t>
            </w:r>
          </w:p>
        </w:tc>
      </w:tr>
      <w:tr w:rsidR="008E47A4" w:rsidRPr="007D1433" w14:paraId="3B58ACC3" w14:textId="77777777" w:rsidTr="007E4267">
        <w:tc>
          <w:tcPr>
            <w:tcW w:w="1815" w:type="dxa"/>
            <w:shd w:val="clear" w:color="auto" w:fill="auto"/>
          </w:tcPr>
          <w:p w14:paraId="7D2503EF" w14:textId="77777777" w:rsidR="008E47A4" w:rsidRPr="007D1433" w:rsidRDefault="008E47A4" w:rsidP="007E4267">
            <w:pPr>
              <w:pStyle w:val="TableText"/>
              <w:rPr>
                <w:color w:val="404040" w:themeColor="text1" w:themeTint="BF"/>
                <w:sz w:val="21"/>
                <w:szCs w:val="21"/>
              </w:rPr>
            </w:pPr>
            <w:r w:rsidRPr="007D1433">
              <w:rPr>
                <w:color w:val="404040" w:themeColor="text1" w:themeTint="BF"/>
                <w:sz w:val="21"/>
                <w:szCs w:val="21"/>
              </w:rPr>
              <w:t>Utilities/ Services Location Drawings</w:t>
            </w:r>
          </w:p>
        </w:tc>
        <w:tc>
          <w:tcPr>
            <w:tcW w:w="2716" w:type="dxa"/>
            <w:shd w:val="clear" w:color="auto" w:fill="auto"/>
          </w:tcPr>
          <w:p w14:paraId="1014E63B" w14:textId="1FE57157" w:rsidR="008E47A4" w:rsidRPr="007D1433" w:rsidRDefault="00B813BE" w:rsidP="00B813BE">
            <w:pPr>
              <w:pStyle w:val="TableText"/>
              <w:ind w:left="0"/>
              <w:rPr>
                <w:color w:val="404040" w:themeColor="text1" w:themeTint="BF"/>
                <w:sz w:val="21"/>
                <w:szCs w:val="21"/>
              </w:rPr>
            </w:pPr>
            <w:r>
              <w:rPr>
                <w:color w:val="404040" w:themeColor="text1" w:themeTint="BF"/>
                <w:sz w:val="21"/>
                <w:szCs w:val="21"/>
              </w:rPr>
              <w:t xml:space="preserve"> </w:t>
            </w:r>
            <w:r w:rsidR="005158D9">
              <w:rPr>
                <w:color w:val="404040" w:themeColor="text1" w:themeTint="BF"/>
                <w:sz w:val="21"/>
                <w:szCs w:val="21"/>
              </w:rPr>
              <w:t>RWA Design Package</w:t>
            </w:r>
          </w:p>
        </w:tc>
        <w:tc>
          <w:tcPr>
            <w:tcW w:w="1985" w:type="dxa"/>
            <w:shd w:val="clear" w:color="auto" w:fill="auto"/>
          </w:tcPr>
          <w:p w14:paraId="4F2DD7DD" w14:textId="342B942C" w:rsidR="008E47A4" w:rsidRPr="007D1433" w:rsidRDefault="00B813BE" w:rsidP="007E4267">
            <w:pPr>
              <w:pStyle w:val="TableText"/>
              <w:spacing w:before="0" w:after="0"/>
              <w:rPr>
                <w:rFonts w:cs="Arial"/>
                <w:color w:val="404040" w:themeColor="text1" w:themeTint="BF"/>
                <w:sz w:val="21"/>
                <w:szCs w:val="21"/>
              </w:rPr>
            </w:pPr>
            <w:r>
              <w:rPr>
                <w:rFonts w:cs="Arial"/>
                <w:color w:val="404040" w:themeColor="text1" w:themeTint="BF"/>
                <w:sz w:val="21"/>
                <w:szCs w:val="21"/>
              </w:rPr>
              <w:t>WYFRS</w:t>
            </w:r>
          </w:p>
        </w:tc>
        <w:tc>
          <w:tcPr>
            <w:tcW w:w="2555" w:type="dxa"/>
            <w:shd w:val="clear" w:color="auto" w:fill="auto"/>
          </w:tcPr>
          <w:p w14:paraId="2CBF20C3" w14:textId="3BE387DD" w:rsidR="008E47A4" w:rsidRPr="007D1433" w:rsidRDefault="00B813BE" w:rsidP="007E4267">
            <w:pPr>
              <w:pStyle w:val="TableText"/>
              <w:rPr>
                <w:color w:val="404040" w:themeColor="text1" w:themeTint="BF"/>
                <w:sz w:val="21"/>
                <w:szCs w:val="21"/>
              </w:rPr>
            </w:pPr>
            <w:r>
              <w:rPr>
                <w:rFonts w:cs="Arial"/>
                <w:color w:val="404040" w:themeColor="text1" w:themeTint="BF"/>
                <w:sz w:val="21"/>
                <w:szCs w:val="21"/>
              </w:rPr>
              <w:t>Refer to Tender Documentation</w:t>
            </w:r>
          </w:p>
        </w:tc>
      </w:tr>
      <w:tr w:rsidR="005158D9" w:rsidRPr="008E74C4" w14:paraId="697C0120" w14:textId="77777777" w:rsidTr="007E4267">
        <w:tc>
          <w:tcPr>
            <w:tcW w:w="1815" w:type="dxa"/>
            <w:shd w:val="clear" w:color="auto" w:fill="auto"/>
          </w:tcPr>
          <w:p w14:paraId="22842AC2" w14:textId="77777777" w:rsidR="005158D9" w:rsidRPr="00B7006D" w:rsidRDefault="005158D9" w:rsidP="005158D9">
            <w:pPr>
              <w:pStyle w:val="TableText"/>
              <w:rPr>
                <w:color w:val="404040" w:themeColor="text1" w:themeTint="BF"/>
                <w:sz w:val="21"/>
                <w:szCs w:val="21"/>
              </w:rPr>
            </w:pPr>
            <w:r w:rsidRPr="00B7006D">
              <w:rPr>
                <w:color w:val="404040" w:themeColor="text1" w:themeTint="BF"/>
                <w:sz w:val="21"/>
                <w:szCs w:val="21"/>
              </w:rPr>
              <w:t>Asbestos Register/ Existing Surveys &amp; Reports</w:t>
            </w:r>
          </w:p>
        </w:tc>
        <w:tc>
          <w:tcPr>
            <w:tcW w:w="2716" w:type="dxa"/>
            <w:shd w:val="clear" w:color="auto" w:fill="auto"/>
          </w:tcPr>
          <w:p w14:paraId="436909D3" w14:textId="3BEC8875" w:rsidR="005158D9" w:rsidRPr="00B7006D" w:rsidRDefault="002F5BB4" w:rsidP="005158D9">
            <w:pPr>
              <w:pStyle w:val="TableText"/>
              <w:rPr>
                <w:color w:val="404040" w:themeColor="text1" w:themeTint="BF"/>
                <w:sz w:val="21"/>
                <w:szCs w:val="21"/>
              </w:rPr>
            </w:pPr>
            <w:r>
              <w:rPr>
                <w:color w:val="404040" w:themeColor="text1" w:themeTint="BF"/>
                <w:sz w:val="21"/>
                <w:szCs w:val="21"/>
              </w:rPr>
              <w:t>N/A</w:t>
            </w:r>
          </w:p>
        </w:tc>
        <w:tc>
          <w:tcPr>
            <w:tcW w:w="1985" w:type="dxa"/>
            <w:shd w:val="clear" w:color="auto" w:fill="auto"/>
          </w:tcPr>
          <w:p w14:paraId="2FAACA15" w14:textId="06793A58" w:rsidR="005158D9" w:rsidRPr="00B7006D" w:rsidRDefault="002F5BB4" w:rsidP="005158D9">
            <w:pPr>
              <w:pStyle w:val="TableText"/>
              <w:spacing w:after="0"/>
              <w:rPr>
                <w:color w:val="404040" w:themeColor="text1" w:themeTint="BF"/>
                <w:sz w:val="21"/>
                <w:szCs w:val="21"/>
              </w:rPr>
            </w:pPr>
            <w:r>
              <w:rPr>
                <w:color w:val="404040" w:themeColor="text1" w:themeTint="BF"/>
                <w:sz w:val="21"/>
                <w:szCs w:val="21"/>
              </w:rPr>
              <w:t>N/A</w:t>
            </w:r>
          </w:p>
        </w:tc>
        <w:tc>
          <w:tcPr>
            <w:tcW w:w="2555" w:type="dxa"/>
            <w:shd w:val="clear" w:color="auto" w:fill="auto"/>
          </w:tcPr>
          <w:p w14:paraId="502349CE" w14:textId="124E2CB2" w:rsidR="005158D9" w:rsidRPr="00B7006D" w:rsidRDefault="002F5BB4" w:rsidP="005158D9">
            <w:pPr>
              <w:pStyle w:val="TableText"/>
              <w:rPr>
                <w:rFonts w:cs="Arial"/>
                <w:color w:val="404040" w:themeColor="text1" w:themeTint="BF"/>
                <w:sz w:val="21"/>
                <w:szCs w:val="21"/>
              </w:rPr>
            </w:pPr>
            <w:r>
              <w:rPr>
                <w:rFonts w:cs="Arial"/>
                <w:color w:val="404040" w:themeColor="text1" w:themeTint="BF"/>
                <w:sz w:val="21"/>
                <w:szCs w:val="21"/>
              </w:rPr>
              <w:t>Not applicable</w:t>
            </w:r>
          </w:p>
          <w:p w14:paraId="0600D870" w14:textId="77777777" w:rsidR="005158D9" w:rsidRPr="00B7006D" w:rsidRDefault="005158D9" w:rsidP="005158D9">
            <w:pPr>
              <w:pStyle w:val="TableText"/>
              <w:rPr>
                <w:color w:val="404040" w:themeColor="text1" w:themeTint="BF"/>
                <w:sz w:val="21"/>
                <w:szCs w:val="21"/>
              </w:rPr>
            </w:pPr>
          </w:p>
        </w:tc>
      </w:tr>
      <w:tr w:rsidR="005158D9" w:rsidRPr="008E74C4" w14:paraId="2E27DB12" w14:textId="77777777" w:rsidTr="007E4267">
        <w:tc>
          <w:tcPr>
            <w:tcW w:w="1815" w:type="dxa"/>
            <w:shd w:val="clear" w:color="auto" w:fill="auto"/>
          </w:tcPr>
          <w:p w14:paraId="55440A8E" w14:textId="77777777" w:rsidR="005158D9" w:rsidRPr="007D1433" w:rsidRDefault="005158D9" w:rsidP="005158D9">
            <w:pPr>
              <w:pStyle w:val="TableText"/>
              <w:rPr>
                <w:color w:val="404040" w:themeColor="text1" w:themeTint="BF"/>
                <w:sz w:val="21"/>
                <w:szCs w:val="21"/>
              </w:rPr>
            </w:pPr>
            <w:r w:rsidRPr="007D1433">
              <w:rPr>
                <w:color w:val="404040" w:themeColor="text1" w:themeTint="BF"/>
                <w:sz w:val="21"/>
                <w:szCs w:val="21"/>
              </w:rPr>
              <w:t>Ground Investigation Report</w:t>
            </w:r>
          </w:p>
        </w:tc>
        <w:tc>
          <w:tcPr>
            <w:tcW w:w="2716" w:type="dxa"/>
            <w:shd w:val="clear" w:color="auto" w:fill="auto"/>
          </w:tcPr>
          <w:p w14:paraId="2E55D2F0" w14:textId="77777777" w:rsidR="005158D9" w:rsidRPr="007D1433" w:rsidRDefault="005158D9" w:rsidP="005158D9">
            <w:pPr>
              <w:spacing w:before="60" w:after="0"/>
              <w:rPr>
                <w:color w:val="404040" w:themeColor="text1" w:themeTint="BF"/>
                <w:szCs w:val="21"/>
              </w:rPr>
            </w:pPr>
            <w:r>
              <w:rPr>
                <w:color w:val="404040" w:themeColor="text1" w:themeTint="BF"/>
                <w:szCs w:val="21"/>
              </w:rPr>
              <w:t xml:space="preserve"> N/A</w:t>
            </w:r>
          </w:p>
          <w:p w14:paraId="2D8A0380" w14:textId="77777777" w:rsidR="005158D9" w:rsidRPr="007D1433" w:rsidRDefault="005158D9" w:rsidP="005158D9">
            <w:pPr>
              <w:pStyle w:val="TableText"/>
              <w:rPr>
                <w:color w:val="404040" w:themeColor="text1" w:themeTint="BF"/>
                <w:sz w:val="21"/>
                <w:szCs w:val="21"/>
              </w:rPr>
            </w:pPr>
          </w:p>
        </w:tc>
        <w:tc>
          <w:tcPr>
            <w:tcW w:w="1985" w:type="dxa"/>
            <w:shd w:val="clear" w:color="auto" w:fill="auto"/>
          </w:tcPr>
          <w:p w14:paraId="22B515D3" w14:textId="77777777" w:rsidR="005158D9" w:rsidRPr="007D1433" w:rsidRDefault="005158D9" w:rsidP="005158D9">
            <w:pPr>
              <w:pStyle w:val="TableText"/>
              <w:rPr>
                <w:color w:val="404040" w:themeColor="text1" w:themeTint="BF"/>
                <w:sz w:val="21"/>
                <w:szCs w:val="21"/>
              </w:rPr>
            </w:pPr>
            <w:r>
              <w:rPr>
                <w:color w:val="404040" w:themeColor="text1" w:themeTint="BF"/>
                <w:sz w:val="21"/>
                <w:szCs w:val="21"/>
              </w:rPr>
              <w:t>-</w:t>
            </w:r>
          </w:p>
        </w:tc>
        <w:tc>
          <w:tcPr>
            <w:tcW w:w="2555" w:type="dxa"/>
            <w:shd w:val="clear" w:color="auto" w:fill="auto"/>
          </w:tcPr>
          <w:p w14:paraId="18130EB4" w14:textId="2A13D3AC" w:rsidR="005158D9" w:rsidRPr="007D1433" w:rsidRDefault="005158D9" w:rsidP="005158D9">
            <w:pPr>
              <w:pStyle w:val="TableText"/>
              <w:rPr>
                <w:color w:val="404040" w:themeColor="text1" w:themeTint="BF"/>
                <w:sz w:val="21"/>
                <w:szCs w:val="21"/>
              </w:rPr>
            </w:pPr>
            <w:r>
              <w:rPr>
                <w:rFonts w:cs="Arial"/>
                <w:color w:val="404040" w:themeColor="text1" w:themeTint="BF"/>
                <w:sz w:val="21"/>
                <w:szCs w:val="21"/>
              </w:rPr>
              <w:t>Not required</w:t>
            </w:r>
          </w:p>
        </w:tc>
      </w:tr>
      <w:tr w:rsidR="00B12F41" w:rsidRPr="008E74C4" w14:paraId="7530CF75" w14:textId="77777777" w:rsidTr="007E4267">
        <w:tc>
          <w:tcPr>
            <w:tcW w:w="1815" w:type="dxa"/>
            <w:shd w:val="clear" w:color="auto" w:fill="auto"/>
          </w:tcPr>
          <w:p w14:paraId="4A0C068C"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Structural Inspection Report</w:t>
            </w:r>
          </w:p>
        </w:tc>
        <w:tc>
          <w:tcPr>
            <w:tcW w:w="2716" w:type="dxa"/>
            <w:shd w:val="clear" w:color="auto" w:fill="auto"/>
          </w:tcPr>
          <w:p w14:paraId="4A640DDD" w14:textId="01A15C9C" w:rsidR="00B12F41" w:rsidRPr="007D1433" w:rsidRDefault="00B12F41" w:rsidP="00B12F41">
            <w:pPr>
              <w:pStyle w:val="TableText"/>
              <w:ind w:left="0"/>
              <w:rPr>
                <w:color w:val="404040" w:themeColor="text1" w:themeTint="BF"/>
                <w:sz w:val="21"/>
                <w:szCs w:val="21"/>
              </w:rPr>
            </w:pPr>
            <w:r>
              <w:rPr>
                <w:color w:val="404040" w:themeColor="text1" w:themeTint="BF"/>
                <w:sz w:val="21"/>
                <w:szCs w:val="21"/>
              </w:rPr>
              <w:t>JNP Group Structural Details</w:t>
            </w:r>
          </w:p>
        </w:tc>
        <w:tc>
          <w:tcPr>
            <w:tcW w:w="1985" w:type="dxa"/>
            <w:shd w:val="clear" w:color="auto" w:fill="auto"/>
          </w:tcPr>
          <w:p w14:paraId="7B74AB6D" w14:textId="0C714F3A" w:rsidR="00B12F41" w:rsidRPr="007D1433" w:rsidRDefault="00B12F41" w:rsidP="00B12F41">
            <w:pPr>
              <w:pStyle w:val="TableText"/>
              <w:rPr>
                <w:color w:val="404040" w:themeColor="text1" w:themeTint="BF"/>
                <w:sz w:val="21"/>
                <w:szCs w:val="21"/>
              </w:rPr>
            </w:pPr>
            <w:r>
              <w:rPr>
                <w:color w:val="404040" w:themeColor="text1" w:themeTint="BF"/>
                <w:sz w:val="21"/>
                <w:szCs w:val="21"/>
              </w:rPr>
              <w:t>JNP Group / WYFRS</w:t>
            </w:r>
          </w:p>
        </w:tc>
        <w:tc>
          <w:tcPr>
            <w:tcW w:w="2555" w:type="dxa"/>
            <w:shd w:val="clear" w:color="auto" w:fill="auto"/>
          </w:tcPr>
          <w:p w14:paraId="45E17420" w14:textId="02F052AB" w:rsidR="00B12F41" w:rsidRPr="007D1433" w:rsidRDefault="00B12F41" w:rsidP="00B12F41">
            <w:pPr>
              <w:pStyle w:val="TableText"/>
              <w:ind w:left="0"/>
              <w:rPr>
                <w:color w:val="404040" w:themeColor="text1" w:themeTint="BF"/>
                <w:sz w:val="21"/>
                <w:szCs w:val="21"/>
              </w:rPr>
            </w:pPr>
            <w:r>
              <w:rPr>
                <w:rFonts w:cs="Arial"/>
                <w:color w:val="404040" w:themeColor="text1" w:themeTint="BF"/>
                <w:sz w:val="21"/>
                <w:szCs w:val="21"/>
              </w:rPr>
              <w:t>Refer to Tender Documentation</w:t>
            </w:r>
          </w:p>
        </w:tc>
      </w:tr>
      <w:tr w:rsidR="00C3004B" w:rsidRPr="008E74C4" w14:paraId="5F41E424" w14:textId="77777777" w:rsidTr="007E4267">
        <w:tc>
          <w:tcPr>
            <w:tcW w:w="1815" w:type="dxa"/>
            <w:shd w:val="clear" w:color="auto" w:fill="auto"/>
          </w:tcPr>
          <w:p w14:paraId="6C93A18E" w14:textId="77777777" w:rsidR="00C3004B" w:rsidRPr="007D1433" w:rsidRDefault="00C3004B" w:rsidP="00C3004B">
            <w:pPr>
              <w:pStyle w:val="TableText"/>
              <w:rPr>
                <w:color w:val="404040" w:themeColor="text1" w:themeTint="BF"/>
                <w:sz w:val="21"/>
                <w:szCs w:val="21"/>
              </w:rPr>
            </w:pPr>
            <w:r w:rsidRPr="007D1433">
              <w:rPr>
                <w:color w:val="404040" w:themeColor="text1" w:themeTint="BF"/>
                <w:sz w:val="21"/>
                <w:szCs w:val="21"/>
              </w:rPr>
              <w:t>CCTV Drainage Survey</w:t>
            </w:r>
          </w:p>
        </w:tc>
        <w:tc>
          <w:tcPr>
            <w:tcW w:w="2716" w:type="dxa"/>
            <w:shd w:val="clear" w:color="auto" w:fill="auto"/>
          </w:tcPr>
          <w:p w14:paraId="76A9ADB5" w14:textId="62E2022E" w:rsidR="00C3004B" w:rsidRPr="007D1433" w:rsidRDefault="00C3004B" w:rsidP="00C3004B">
            <w:pPr>
              <w:pStyle w:val="TableText"/>
              <w:ind w:left="0"/>
              <w:rPr>
                <w:color w:val="404040" w:themeColor="text1" w:themeTint="BF"/>
                <w:sz w:val="21"/>
                <w:szCs w:val="21"/>
              </w:rPr>
            </w:pPr>
            <w:r w:rsidRPr="007D1433">
              <w:rPr>
                <w:color w:val="404040" w:themeColor="text1" w:themeTint="BF"/>
                <w:sz w:val="21"/>
                <w:szCs w:val="21"/>
              </w:rPr>
              <w:t>N/A</w:t>
            </w:r>
          </w:p>
        </w:tc>
        <w:tc>
          <w:tcPr>
            <w:tcW w:w="1985" w:type="dxa"/>
            <w:shd w:val="clear" w:color="auto" w:fill="auto"/>
          </w:tcPr>
          <w:p w14:paraId="6F6AAB18" w14:textId="4C7DC603" w:rsidR="00C3004B" w:rsidRPr="007D1433" w:rsidRDefault="00C3004B" w:rsidP="00C3004B">
            <w:pPr>
              <w:pStyle w:val="TableText"/>
              <w:spacing w:before="0"/>
              <w:rPr>
                <w:color w:val="404040" w:themeColor="text1" w:themeTint="BF"/>
                <w:sz w:val="21"/>
                <w:szCs w:val="21"/>
              </w:rPr>
            </w:pPr>
            <w:r>
              <w:rPr>
                <w:color w:val="404040" w:themeColor="text1" w:themeTint="BF"/>
                <w:sz w:val="21"/>
                <w:szCs w:val="21"/>
              </w:rPr>
              <w:t>-</w:t>
            </w:r>
          </w:p>
        </w:tc>
        <w:tc>
          <w:tcPr>
            <w:tcW w:w="2555" w:type="dxa"/>
            <w:shd w:val="clear" w:color="auto" w:fill="auto"/>
          </w:tcPr>
          <w:p w14:paraId="356ADA35" w14:textId="3D3761B3" w:rsidR="00C3004B" w:rsidRPr="007D1433" w:rsidRDefault="00C3004B" w:rsidP="00C3004B">
            <w:pPr>
              <w:pStyle w:val="TableText"/>
              <w:rPr>
                <w:color w:val="404040" w:themeColor="text1" w:themeTint="BF"/>
                <w:sz w:val="21"/>
                <w:szCs w:val="21"/>
              </w:rPr>
            </w:pPr>
            <w:r>
              <w:rPr>
                <w:color w:val="404040" w:themeColor="text1" w:themeTint="BF"/>
                <w:sz w:val="21"/>
                <w:szCs w:val="21"/>
              </w:rPr>
              <w:t>Not required</w:t>
            </w:r>
          </w:p>
        </w:tc>
      </w:tr>
      <w:tr w:rsidR="00B12F41" w:rsidRPr="008E74C4" w14:paraId="749BDC60" w14:textId="77777777" w:rsidTr="007E4267">
        <w:tc>
          <w:tcPr>
            <w:tcW w:w="1815" w:type="dxa"/>
            <w:shd w:val="clear" w:color="auto" w:fill="auto"/>
          </w:tcPr>
          <w:p w14:paraId="7DDA1E74"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Environmental Reports</w:t>
            </w:r>
          </w:p>
        </w:tc>
        <w:tc>
          <w:tcPr>
            <w:tcW w:w="2716" w:type="dxa"/>
            <w:shd w:val="clear" w:color="auto" w:fill="auto"/>
          </w:tcPr>
          <w:p w14:paraId="33CF3F21"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N/A</w:t>
            </w:r>
          </w:p>
        </w:tc>
        <w:tc>
          <w:tcPr>
            <w:tcW w:w="1985" w:type="dxa"/>
            <w:shd w:val="clear" w:color="auto" w:fill="auto"/>
          </w:tcPr>
          <w:p w14:paraId="30B5998D"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N/A</w:t>
            </w:r>
          </w:p>
        </w:tc>
        <w:tc>
          <w:tcPr>
            <w:tcW w:w="2555" w:type="dxa"/>
            <w:shd w:val="clear" w:color="auto" w:fill="auto"/>
          </w:tcPr>
          <w:p w14:paraId="41D0716B"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w:t>
            </w:r>
          </w:p>
        </w:tc>
      </w:tr>
      <w:tr w:rsidR="00B12F41" w:rsidRPr="008E74C4" w14:paraId="02671AA4" w14:textId="77777777" w:rsidTr="007E4267">
        <w:tc>
          <w:tcPr>
            <w:tcW w:w="1815" w:type="dxa"/>
            <w:shd w:val="clear" w:color="auto" w:fill="auto"/>
          </w:tcPr>
          <w:p w14:paraId="1A624C28"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Fire Action Report</w:t>
            </w:r>
          </w:p>
        </w:tc>
        <w:tc>
          <w:tcPr>
            <w:tcW w:w="2716" w:type="dxa"/>
            <w:shd w:val="clear" w:color="auto" w:fill="auto"/>
          </w:tcPr>
          <w:p w14:paraId="481068FB" w14:textId="2496D15E" w:rsidR="00B12F41" w:rsidRPr="007D1433" w:rsidRDefault="00C3004B" w:rsidP="00B12F41">
            <w:pPr>
              <w:pStyle w:val="TableText"/>
              <w:rPr>
                <w:color w:val="404040" w:themeColor="text1" w:themeTint="BF"/>
                <w:sz w:val="21"/>
                <w:szCs w:val="21"/>
              </w:rPr>
            </w:pPr>
            <w:r>
              <w:rPr>
                <w:color w:val="404040" w:themeColor="text1" w:themeTint="BF"/>
                <w:sz w:val="21"/>
                <w:szCs w:val="21"/>
              </w:rPr>
              <w:t>N/A</w:t>
            </w:r>
          </w:p>
        </w:tc>
        <w:tc>
          <w:tcPr>
            <w:tcW w:w="1985" w:type="dxa"/>
            <w:shd w:val="clear" w:color="auto" w:fill="auto"/>
          </w:tcPr>
          <w:p w14:paraId="389845D8" w14:textId="390DCD8E" w:rsidR="00B12F41" w:rsidRPr="007D1433" w:rsidRDefault="00C3004B" w:rsidP="00B12F41">
            <w:pPr>
              <w:pStyle w:val="TableText"/>
              <w:spacing w:after="0"/>
              <w:rPr>
                <w:color w:val="404040" w:themeColor="text1" w:themeTint="BF"/>
                <w:sz w:val="21"/>
                <w:szCs w:val="21"/>
              </w:rPr>
            </w:pPr>
            <w:r>
              <w:rPr>
                <w:color w:val="404040" w:themeColor="text1" w:themeTint="BF"/>
                <w:sz w:val="21"/>
                <w:szCs w:val="21"/>
              </w:rPr>
              <w:t>N/A</w:t>
            </w:r>
          </w:p>
        </w:tc>
        <w:tc>
          <w:tcPr>
            <w:tcW w:w="2555" w:type="dxa"/>
            <w:shd w:val="clear" w:color="auto" w:fill="auto"/>
          </w:tcPr>
          <w:p w14:paraId="44BC2F15" w14:textId="43AF34F0" w:rsidR="00B12F41" w:rsidRPr="007D1433" w:rsidRDefault="00F0678F" w:rsidP="00B12F41">
            <w:pPr>
              <w:pStyle w:val="TableText"/>
              <w:rPr>
                <w:color w:val="404040" w:themeColor="text1" w:themeTint="BF"/>
                <w:sz w:val="21"/>
                <w:szCs w:val="21"/>
              </w:rPr>
            </w:pPr>
            <w:r>
              <w:rPr>
                <w:rFonts w:cs="Arial"/>
                <w:color w:val="404040" w:themeColor="text1" w:themeTint="BF"/>
                <w:sz w:val="21"/>
                <w:szCs w:val="21"/>
              </w:rPr>
              <w:t>Not required</w:t>
            </w:r>
          </w:p>
        </w:tc>
      </w:tr>
      <w:tr w:rsidR="00B12F41" w:rsidRPr="008E74C4" w14:paraId="3B97550D" w14:textId="77777777" w:rsidTr="007E4267">
        <w:tc>
          <w:tcPr>
            <w:tcW w:w="1815" w:type="dxa"/>
            <w:shd w:val="clear" w:color="auto" w:fill="auto"/>
          </w:tcPr>
          <w:p w14:paraId="4875A92B"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Traffic/ Pedestrian Management Plan</w:t>
            </w:r>
          </w:p>
        </w:tc>
        <w:tc>
          <w:tcPr>
            <w:tcW w:w="2716" w:type="dxa"/>
            <w:shd w:val="clear" w:color="auto" w:fill="auto"/>
          </w:tcPr>
          <w:p w14:paraId="64E7BB2D" w14:textId="5B1D60F4" w:rsidR="00B12F41" w:rsidRPr="007D1433" w:rsidRDefault="00F0678F" w:rsidP="00B12F41">
            <w:pPr>
              <w:pStyle w:val="TableText"/>
              <w:rPr>
                <w:color w:val="404040" w:themeColor="text1" w:themeTint="BF"/>
                <w:sz w:val="21"/>
                <w:szCs w:val="21"/>
              </w:rPr>
            </w:pPr>
            <w:r>
              <w:rPr>
                <w:color w:val="404040" w:themeColor="text1" w:themeTint="BF"/>
                <w:sz w:val="21"/>
                <w:szCs w:val="21"/>
              </w:rPr>
              <w:t>-</w:t>
            </w:r>
          </w:p>
        </w:tc>
        <w:tc>
          <w:tcPr>
            <w:tcW w:w="1985" w:type="dxa"/>
            <w:shd w:val="clear" w:color="auto" w:fill="auto"/>
          </w:tcPr>
          <w:p w14:paraId="2904950D" w14:textId="1BB97E33" w:rsidR="00B12F41" w:rsidRPr="007D1433" w:rsidRDefault="00F0678F" w:rsidP="00B12F41">
            <w:pPr>
              <w:pStyle w:val="TableText"/>
              <w:spacing w:after="0"/>
              <w:rPr>
                <w:color w:val="404040" w:themeColor="text1" w:themeTint="BF"/>
                <w:sz w:val="21"/>
                <w:szCs w:val="21"/>
              </w:rPr>
            </w:pPr>
            <w:r>
              <w:rPr>
                <w:color w:val="404040" w:themeColor="text1" w:themeTint="BF"/>
                <w:sz w:val="21"/>
                <w:szCs w:val="21"/>
              </w:rPr>
              <w:t>-</w:t>
            </w:r>
          </w:p>
          <w:p w14:paraId="2FD6D62F" w14:textId="77777777" w:rsidR="00B12F41" w:rsidRPr="007D1433" w:rsidRDefault="00B12F41" w:rsidP="00B12F41">
            <w:pPr>
              <w:pStyle w:val="TableText"/>
              <w:rPr>
                <w:color w:val="404040" w:themeColor="text1" w:themeTint="BF"/>
                <w:sz w:val="21"/>
                <w:szCs w:val="21"/>
              </w:rPr>
            </w:pPr>
          </w:p>
        </w:tc>
        <w:tc>
          <w:tcPr>
            <w:tcW w:w="2555" w:type="dxa"/>
            <w:shd w:val="clear" w:color="auto" w:fill="auto"/>
          </w:tcPr>
          <w:p w14:paraId="5FE3A755" w14:textId="78408673" w:rsidR="00B12F41" w:rsidRPr="007D1433" w:rsidRDefault="00F0678F" w:rsidP="00B12F41">
            <w:pPr>
              <w:pStyle w:val="TableText"/>
              <w:rPr>
                <w:rFonts w:cs="Arial"/>
                <w:color w:val="404040" w:themeColor="text1" w:themeTint="BF"/>
                <w:sz w:val="21"/>
                <w:szCs w:val="21"/>
              </w:rPr>
            </w:pPr>
            <w:r>
              <w:rPr>
                <w:rFonts w:cs="Arial"/>
                <w:color w:val="404040" w:themeColor="text1" w:themeTint="BF"/>
                <w:sz w:val="21"/>
                <w:szCs w:val="21"/>
              </w:rPr>
              <w:t>To be developed by Principal Contractor</w:t>
            </w:r>
          </w:p>
        </w:tc>
      </w:tr>
      <w:tr w:rsidR="00B12F41" w:rsidRPr="008E74C4" w14:paraId="76C65A35" w14:textId="77777777" w:rsidTr="007E4267">
        <w:tc>
          <w:tcPr>
            <w:tcW w:w="1815" w:type="dxa"/>
            <w:shd w:val="clear" w:color="auto" w:fill="auto"/>
          </w:tcPr>
          <w:p w14:paraId="37A6A026" w14:textId="77777777"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Condition Survey</w:t>
            </w:r>
          </w:p>
        </w:tc>
        <w:tc>
          <w:tcPr>
            <w:tcW w:w="2716" w:type="dxa"/>
            <w:shd w:val="clear" w:color="auto" w:fill="auto"/>
          </w:tcPr>
          <w:p w14:paraId="0E5AB623" w14:textId="3A8D7245" w:rsidR="00B12F41" w:rsidRPr="007D1433" w:rsidRDefault="00B12F41" w:rsidP="00B12F41">
            <w:pPr>
              <w:pStyle w:val="TableText"/>
              <w:rPr>
                <w:color w:val="404040" w:themeColor="text1" w:themeTint="BF"/>
                <w:sz w:val="21"/>
                <w:szCs w:val="21"/>
              </w:rPr>
            </w:pPr>
            <w:r w:rsidRPr="007D1433">
              <w:rPr>
                <w:color w:val="404040" w:themeColor="text1" w:themeTint="BF"/>
                <w:sz w:val="21"/>
                <w:szCs w:val="21"/>
              </w:rPr>
              <w:t xml:space="preserve"> </w:t>
            </w:r>
            <w:r w:rsidR="002434C2">
              <w:rPr>
                <w:color w:val="404040" w:themeColor="text1" w:themeTint="BF"/>
                <w:sz w:val="21"/>
                <w:szCs w:val="21"/>
              </w:rPr>
              <w:t>Capita</w:t>
            </w:r>
          </w:p>
        </w:tc>
        <w:tc>
          <w:tcPr>
            <w:tcW w:w="1985" w:type="dxa"/>
            <w:shd w:val="clear" w:color="auto" w:fill="auto"/>
          </w:tcPr>
          <w:p w14:paraId="490A1882" w14:textId="0D3E99FE" w:rsidR="00B12F41" w:rsidRPr="007D1433" w:rsidRDefault="008A00FE" w:rsidP="00B12F41">
            <w:pPr>
              <w:pStyle w:val="TableText"/>
              <w:rPr>
                <w:color w:val="404040" w:themeColor="text1" w:themeTint="BF"/>
                <w:sz w:val="21"/>
                <w:szCs w:val="21"/>
              </w:rPr>
            </w:pPr>
            <w:r>
              <w:rPr>
                <w:color w:val="404040" w:themeColor="text1" w:themeTint="BF"/>
                <w:sz w:val="21"/>
                <w:szCs w:val="21"/>
              </w:rPr>
              <w:t>WYFRS</w:t>
            </w:r>
          </w:p>
        </w:tc>
        <w:tc>
          <w:tcPr>
            <w:tcW w:w="2555" w:type="dxa"/>
            <w:shd w:val="clear" w:color="auto" w:fill="auto"/>
          </w:tcPr>
          <w:p w14:paraId="235B0B1F" w14:textId="175DCF1D" w:rsidR="00B12F41" w:rsidRPr="007D1433" w:rsidRDefault="008A00FE" w:rsidP="00B12F41">
            <w:pPr>
              <w:pStyle w:val="TableText"/>
              <w:rPr>
                <w:color w:val="404040" w:themeColor="text1" w:themeTint="BF"/>
                <w:sz w:val="21"/>
                <w:szCs w:val="21"/>
              </w:rPr>
            </w:pPr>
            <w:r>
              <w:rPr>
                <w:color w:val="404040" w:themeColor="text1" w:themeTint="BF"/>
                <w:sz w:val="21"/>
                <w:szCs w:val="21"/>
              </w:rPr>
              <w:t>Available on request</w:t>
            </w:r>
          </w:p>
        </w:tc>
      </w:tr>
    </w:tbl>
    <w:p w14:paraId="2B661BD3" w14:textId="77777777" w:rsidR="008E47A4" w:rsidRDefault="008E47A4" w:rsidP="00176D23"/>
    <w:p w14:paraId="7079A612" w14:textId="4382C9FA" w:rsidR="00176D23" w:rsidRPr="0088392D" w:rsidRDefault="00176D23" w:rsidP="00EF3B2C">
      <w:pPr>
        <w:pStyle w:val="DividerPage"/>
        <w:jc w:val="both"/>
        <w:rPr>
          <w:rFonts w:eastAsiaTheme="majorEastAsia" w:cstheme="majorBidi"/>
          <w:bCs/>
          <w:sz w:val="28"/>
          <w:szCs w:val="28"/>
        </w:rPr>
      </w:pPr>
      <w:r w:rsidRPr="0088392D">
        <w:rPr>
          <w:color w:val="1F497D" w:themeColor="text2"/>
        </w:rPr>
        <w:lastRenderedPageBreak/>
        <w:t>Client’s Considerations, Planning and Management Requirements:</w:t>
      </w:r>
      <w:r w:rsidRPr="0088392D">
        <w:rPr>
          <w:rFonts w:eastAsiaTheme="majorEastAsia" w:cstheme="majorBidi"/>
          <w:bCs/>
          <w:sz w:val="28"/>
          <w:szCs w:val="28"/>
        </w:rPr>
        <w:t xml:space="preserve"> </w:t>
      </w:r>
    </w:p>
    <w:p w14:paraId="05E4EE76" w14:textId="3F9AA777" w:rsidR="00DE195F" w:rsidRPr="00D32297" w:rsidRDefault="000016C8" w:rsidP="00EF3B2C">
      <w:pPr>
        <w:pStyle w:val="Heading1"/>
        <w:jc w:val="both"/>
        <w:rPr>
          <w:color w:val="1F497D" w:themeColor="text2"/>
        </w:rPr>
      </w:pPr>
      <w:bookmarkStart w:id="87" w:name="_Toc59179011"/>
      <w:bookmarkStart w:id="88" w:name="_Toc85700841"/>
      <w:bookmarkStart w:id="89" w:name="_Toc132200040"/>
      <w:bookmarkStart w:id="90" w:name="_Toc133394792"/>
      <w:bookmarkStart w:id="91" w:name="_Toc133394932"/>
      <w:bookmarkStart w:id="92" w:name="_Toc133395014"/>
      <w:bookmarkStart w:id="93" w:name="_Toc134025987"/>
      <w:bookmarkStart w:id="94" w:name="_Toc192186608"/>
      <w:bookmarkEnd w:id="39"/>
      <w:r w:rsidRPr="00D32297">
        <w:rPr>
          <w:color w:val="1F497D" w:themeColor="text2"/>
        </w:rPr>
        <w:lastRenderedPageBreak/>
        <w:t>Client’s considerations, planning and management requirements</w:t>
      </w:r>
      <w:bookmarkEnd w:id="87"/>
      <w:bookmarkEnd w:id="88"/>
      <w:bookmarkEnd w:id="89"/>
      <w:bookmarkEnd w:id="90"/>
      <w:bookmarkEnd w:id="91"/>
      <w:bookmarkEnd w:id="92"/>
      <w:bookmarkEnd w:id="93"/>
      <w:r w:rsidR="00D32297">
        <w:rPr>
          <w:color w:val="1F497D" w:themeColor="text2"/>
        </w:rPr>
        <w:t>:</w:t>
      </w:r>
      <w:bookmarkEnd w:id="94"/>
      <w:r w:rsidRPr="00D32297">
        <w:rPr>
          <w:color w:val="1F497D" w:themeColor="text2"/>
        </w:rPr>
        <w:t xml:space="preserve"> </w:t>
      </w:r>
    </w:p>
    <w:p w14:paraId="3A9CEA54" w14:textId="77777777" w:rsidR="000016C8" w:rsidRDefault="000016C8" w:rsidP="00EF3B2C">
      <w:pPr>
        <w:pStyle w:val="Heading2"/>
        <w:jc w:val="both"/>
      </w:pPr>
      <w:bookmarkStart w:id="95" w:name="_Toc427584878"/>
      <w:bookmarkStart w:id="96" w:name="_Toc446595351"/>
      <w:bookmarkStart w:id="97" w:name="_Toc59179012"/>
      <w:bookmarkStart w:id="98" w:name="_Toc85700842"/>
      <w:bookmarkStart w:id="99" w:name="_Toc132200041"/>
      <w:bookmarkStart w:id="100" w:name="_Toc133394793"/>
      <w:bookmarkStart w:id="101" w:name="_Toc133394933"/>
      <w:bookmarkStart w:id="102" w:name="_Toc133395015"/>
      <w:bookmarkStart w:id="103" w:name="_Toc134025988"/>
      <w:bookmarkStart w:id="104" w:name="_Toc192186609"/>
      <w:r>
        <w:t>Client Brief and Safety Goals</w:t>
      </w:r>
      <w:bookmarkEnd w:id="95"/>
      <w:bookmarkEnd w:id="96"/>
      <w:bookmarkEnd w:id="97"/>
      <w:bookmarkEnd w:id="98"/>
      <w:bookmarkEnd w:id="99"/>
      <w:bookmarkEnd w:id="100"/>
      <w:bookmarkEnd w:id="101"/>
      <w:bookmarkEnd w:id="102"/>
      <w:bookmarkEnd w:id="103"/>
      <w:bookmarkEnd w:id="104"/>
    </w:p>
    <w:p w14:paraId="0C5565FC" w14:textId="354E1567" w:rsidR="000016C8" w:rsidRDefault="000016C8" w:rsidP="000B5D33">
      <w:pPr>
        <w:jc w:val="both"/>
      </w:pPr>
      <w:r>
        <w:t>The project health and safety goals of the Client and the project team is to achieve the following</w:t>
      </w:r>
      <w:r w:rsidR="00166603">
        <w:t>:</w:t>
      </w:r>
    </w:p>
    <w:p w14:paraId="43363F1A" w14:textId="77777777" w:rsidR="000016C8" w:rsidRDefault="000016C8" w:rsidP="00C03DC0">
      <w:pPr>
        <w:pStyle w:val="Bullet1"/>
        <w:numPr>
          <w:ilvl w:val="0"/>
          <w:numId w:val="13"/>
        </w:numPr>
        <w:jc w:val="both"/>
      </w:pPr>
      <w:r>
        <w:t>No accidents on site or adjacent to the site.</w:t>
      </w:r>
    </w:p>
    <w:p w14:paraId="131F9806" w14:textId="77777777" w:rsidR="000016C8" w:rsidRDefault="000016C8" w:rsidP="00C03DC0">
      <w:pPr>
        <w:pStyle w:val="Bullet1"/>
        <w:numPr>
          <w:ilvl w:val="0"/>
          <w:numId w:val="13"/>
        </w:numPr>
        <w:jc w:val="both"/>
      </w:pPr>
      <w:r>
        <w:t>No occupational ill health arising from the project.</w:t>
      </w:r>
    </w:p>
    <w:p w14:paraId="3E17CDE9" w14:textId="77777777" w:rsidR="000016C8" w:rsidRDefault="000016C8" w:rsidP="00C03DC0">
      <w:pPr>
        <w:pStyle w:val="Bullet1"/>
        <w:numPr>
          <w:ilvl w:val="0"/>
          <w:numId w:val="13"/>
        </w:numPr>
        <w:jc w:val="both"/>
      </w:pPr>
      <w:r>
        <w:t>No environmental damage.</w:t>
      </w:r>
    </w:p>
    <w:p w14:paraId="3243322C" w14:textId="77777777" w:rsidR="000016C8" w:rsidRDefault="000016C8" w:rsidP="00C03DC0">
      <w:pPr>
        <w:pStyle w:val="Bullet1"/>
        <w:numPr>
          <w:ilvl w:val="0"/>
          <w:numId w:val="13"/>
        </w:numPr>
        <w:jc w:val="both"/>
      </w:pPr>
      <w:r>
        <w:t>Minimise disruption to the local community.</w:t>
      </w:r>
    </w:p>
    <w:p w14:paraId="56E8833F" w14:textId="1B0213C6" w:rsidR="000016C8" w:rsidRDefault="000016C8" w:rsidP="00C03DC0">
      <w:pPr>
        <w:pStyle w:val="Bullet1"/>
        <w:numPr>
          <w:ilvl w:val="0"/>
          <w:numId w:val="13"/>
        </w:numPr>
        <w:jc w:val="both"/>
      </w:pPr>
      <w:r>
        <w:t>Establish a site set up that excludes unauthorised persons, especially children, from the construction site.</w:t>
      </w:r>
    </w:p>
    <w:p w14:paraId="30FFE9BF" w14:textId="77777777" w:rsidR="000016C8" w:rsidRDefault="000016C8" w:rsidP="00C03DC0">
      <w:pPr>
        <w:pStyle w:val="Bullet1"/>
        <w:numPr>
          <w:ilvl w:val="0"/>
          <w:numId w:val="13"/>
        </w:numPr>
        <w:jc w:val="both"/>
      </w:pPr>
      <w:r>
        <w:t>Provide safe access and egress from places of work.</w:t>
      </w:r>
    </w:p>
    <w:p w14:paraId="1D860944" w14:textId="3A1E3205" w:rsidR="0012694C" w:rsidRDefault="000016C8" w:rsidP="00C03DC0">
      <w:pPr>
        <w:pStyle w:val="Bullet1"/>
        <w:numPr>
          <w:ilvl w:val="0"/>
          <w:numId w:val="13"/>
        </w:numPr>
        <w:jc w:val="both"/>
      </w:pPr>
      <w:r>
        <w:t>Provide workplaces that are free from risks to the health and safety of persons at work, so far as is reasonably practicable.</w:t>
      </w:r>
    </w:p>
    <w:p w14:paraId="4522E4B2" w14:textId="2B1863C9" w:rsidR="00B8721A" w:rsidRDefault="00B8721A" w:rsidP="00C03DC0">
      <w:pPr>
        <w:pStyle w:val="Bullet1"/>
        <w:numPr>
          <w:ilvl w:val="0"/>
          <w:numId w:val="13"/>
        </w:numPr>
        <w:jc w:val="both"/>
      </w:pPr>
      <w:r>
        <w:t xml:space="preserve">Complete the project within the planned contract timescale to the agreed design and specification requirements </w:t>
      </w:r>
      <w:r w:rsidR="00F56735">
        <w:t>with due regard to the welfare of the contractor’s workforce and without causing any significant risk to the health, safety and welfare of others.</w:t>
      </w:r>
    </w:p>
    <w:p w14:paraId="4C31B3C8" w14:textId="77777777" w:rsidR="004D5F95" w:rsidRDefault="004D5F95" w:rsidP="000B5D33">
      <w:pPr>
        <w:jc w:val="both"/>
      </w:pPr>
      <w:r>
        <w:t>The Principal Contractor is required to put in place suitable measures to achieve the above in respect to design and construction responsibilities that are under their control.</w:t>
      </w:r>
    </w:p>
    <w:p w14:paraId="15916B41" w14:textId="52451CA0" w:rsidR="0012694C" w:rsidRDefault="0012694C" w:rsidP="000B5D33">
      <w:pPr>
        <w:pStyle w:val="Bullet1"/>
        <w:ind w:left="0" w:firstLine="0"/>
        <w:jc w:val="both"/>
      </w:pPr>
      <w:r>
        <w:t xml:space="preserve">The Construction site, compound and storage, welfare and messing facilities and working areas must fully comply with </w:t>
      </w:r>
      <w:r w:rsidR="00F86BCD" w:rsidRPr="00B7006D">
        <w:t>UK</w:t>
      </w:r>
      <w:r w:rsidRPr="00B7006D">
        <w:t xml:space="preserve"> Government &amp; Health </w:t>
      </w:r>
      <w:r w:rsidR="00F86BCD" w:rsidRPr="00B7006D">
        <w:t>England</w:t>
      </w:r>
      <w:r w:rsidRPr="00B7006D">
        <w:t xml:space="preserve"> current</w:t>
      </w:r>
      <w:r>
        <w:t xml:space="preserve"> and up to date guidelines and procedures</w:t>
      </w:r>
      <w:r w:rsidR="00B47363">
        <w:t>.</w:t>
      </w:r>
      <w:r>
        <w:t xml:space="preserve"> This may be achieved by adopting the Construction Leadership Council – Site Operating Procedures Version 6 – 20 October 2020 &amp; CITB Site Operating Procedures Compliance checklist CC01, Weekly Site Operating procedures checklist CC04 &amp; Five Steps Poster fully displayed and operated on site.</w:t>
      </w:r>
    </w:p>
    <w:p w14:paraId="58B979EE" w14:textId="185EB2B6" w:rsidR="000016C8" w:rsidRDefault="000016C8" w:rsidP="000B5D33">
      <w:pPr>
        <w:jc w:val="both"/>
      </w:pPr>
      <w:r>
        <w:t xml:space="preserve">A primary objective of all duty holders is to cooperate, communicate and coordinate and thereby remove and minimise the risk of injury or incident, to ensure the legal standards for safety and health are met and best practice is </w:t>
      </w:r>
      <w:r w:rsidR="00B8721A">
        <w:t>always prioritised</w:t>
      </w:r>
      <w:r>
        <w:t xml:space="preserve"> so that all work is undertaken safely.</w:t>
      </w:r>
    </w:p>
    <w:p w14:paraId="5E877208" w14:textId="77777777" w:rsidR="000016C8" w:rsidRDefault="000016C8" w:rsidP="000B5D33">
      <w:pPr>
        <w:pStyle w:val="Heading2"/>
        <w:jc w:val="both"/>
      </w:pPr>
      <w:bookmarkStart w:id="105" w:name="_Toc316891420"/>
      <w:bookmarkStart w:id="106" w:name="_Toc427584880"/>
      <w:bookmarkStart w:id="107" w:name="_Toc446595352"/>
      <w:bookmarkStart w:id="108" w:name="_Toc59179013"/>
      <w:bookmarkStart w:id="109" w:name="_Toc85700843"/>
      <w:bookmarkStart w:id="110" w:name="_Toc132200042"/>
      <w:bookmarkStart w:id="111" w:name="_Toc133394794"/>
      <w:bookmarkStart w:id="112" w:name="_Toc133394934"/>
      <w:bookmarkStart w:id="113" w:name="_Toc133395016"/>
      <w:bookmarkStart w:id="114" w:name="_Toc134025989"/>
      <w:bookmarkStart w:id="115" w:name="_Toc192186610"/>
      <w:r>
        <w:t>Communication</w:t>
      </w:r>
      <w:bookmarkEnd w:id="105"/>
      <w:bookmarkEnd w:id="106"/>
      <w:bookmarkEnd w:id="107"/>
      <w:bookmarkEnd w:id="108"/>
      <w:bookmarkEnd w:id="109"/>
      <w:bookmarkEnd w:id="110"/>
      <w:bookmarkEnd w:id="111"/>
      <w:bookmarkEnd w:id="112"/>
      <w:bookmarkEnd w:id="113"/>
      <w:bookmarkEnd w:id="114"/>
      <w:bookmarkEnd w:id="115"/>
    </w:p>
    <w:p w14:paraId="0D2E7D31" w14:textId="40680044" w:rsidR="000016C8" w:rsidRDefault="000016C8" w:rsidP="000B5D33">
      <w:pPr>
        <w:jc w:val="both"/>
      </w:pPr>
      <w:r w:rsidRPr="007A7C85">
        <w:t>Communication is a key element of any successful project.</w:t>
      </w:r>
      <w:r>
        <w:t xml:space="preserve"> </w:t>
      </w:r>
      <w:r w:rsidRPr="007A7C85">
        <w:t>The Principal Contractor shall ensure that all those working on this project are advised of the contents of th</w:t>
      </w:r>
      <w:r>
        <w:t xml:space="preserve">is Pre-Construction Information document, the </w:t>
      </w:r>
      <w:r w:rsidRPr="007A7C85">
        <w:t>Construction Phase Plan, Site Rules and all other health and safety procedures that apply.</w:t>
      </w:r>
    </w:p>
    <w:p w14:paraId="5E2CC907" w14:textId="10D503D9" w:rsidR="007D1433" w:rsidRDefault="007D1433" w:rsidP="000B5D33">
      <w:pPr>
        <w:spacing w:after="120"/>
        <w:jc w:val="both"/>
      </w:pPr>
      <w:bookmarkStart w:id="116" w:name="_Toc316891421"/>
      <w:bookmarkStart w:id="117" w:name="_Toc427584881"/>
      <w:bookmarkStart w:id="118" w:name="_Toc446595353"/>
      <w:r>
        <w:t xml:space="preserve">Daily communication with the </w:t>
      </w:r>
      <w:r w:rsidR="00C53D86">
        <w:t xml:space="preserve">Station Watch Commander and/or Project Manager </w:t>
      </w:r>
      <w:r>
        <w:t xml:space="preserve">is essential to </w:t>
      </w:r>
      <w:r w:rsidR="003F6086">
        <w:t xml:space="preserve">register presence on site and </w:t>
      </w:r>
      <w:r>
        <w:t xml:space="preserve">agree the scope and works sequenced for the day ahead </w:t>
      </w:r>
      <w:r w:rsidRPr="00E9735E">
        <w:t>and establish any concurrent works within the estate to avoid overlap.</w:t>
      </w:r>
    </w:p>
    <w:p w14:paraId="10D75A9A" w14:textId="373824DE" w:rsidR="000B5D33" w:rsidRDefault="007D1433" w:rsidP="000B5D33">
      <w:pPr>
        <w:spacing w:after="120"/>
        <w:jc w:val="both"/>
      </w:pPr>
      <w:r>
        <w:t>All formal communications, instructions, technical queries etc</w:t>
      </w:r>
      <w:r w:rsidR="00500E90">
        <w:t>.</w:t>
      </w:r>
      <w:r>
        <w:t xml:space="preserve"> are to be routed via the Project Manager</w:t>
      </w:r>
      <w:r w:rsidR="000B5D33">
        <w:t>.</w:t>
      </w:r>
    </w:p>
    <w:p w14:paraId="77290527" w14:textId="4A1EE5B2" w:rsidR="007D1433" w:rsidRDefault="007D1433" w:rsidP="000B5D33">
      <w:pPr>
        <w:spacing w:after="120"/>
        <w:jc w:val="both"/>
      </w:pPr>
      <w:r>
        <w:t>Designer</w:t>
      </w:r>
      <w:r w:rsidR="000B5D33">
        <w:t>s</w:t>
      </w:r>
      <w:r>
        <w:t>, including those working for the Principal Contractor, have a duty to ensure the design is co-ordinated for health and safety. Design development details, changes, instructions etc</w:t>
      </w:r>
      <w:r w:rsidR="00500E90">
        <w:t>.</w:t>
      </w:r>
      <w:r>
        <w:t xml:space="preserve"> are to be copied to the Principal Designer for review and when </w:t>
      </w:r>
      <w:r w:rsidR="00537751">
        <w:t>necessary,</w:t>
      </w:r>
      <w:r>
        <w:t xml:space="preserve"> comment. </w:t>
      </w:r>
      <w:r w:rsidR="000B5D33" w:rsidRPr="000B5D33">
        <w:rPr>
          <w:rFonts w:cs="Arial"/>
          <w:color w:val="595959" w:themeColor="text1" w:themeTint="A6"/>
          <w:szCs w:val="21"/>
        </w:rPr>
        <w:t>To facilitate this, the Principal Contractor shall identify appointed designers, provide designers with all necessary information and thereafter issue in good time design information.</w:t>
      </w:r>
    </w:p>
    <w:p w14:paraId="7BB7B3C8" w14:textId="0A075887" w:rsidR="007D1433" w:rsidRDefault="007D1433" w:rsidP="000B5D33">
      <w:pPr>
        <w:spacing w:after="120"/>
        <w:jc w:val="both"/>
      </w:pPr>
      <w:r>
        <w:t>All parties to the project are to co-operate and co-ordinate on matters relating to health and safety throughout the project. Future progress and technical meetings will be agreed at the pre-</w:t>
      </w:r>
      <w:r w:rsidR="00BA4C05">
        <w:t>commencement</w:t>
      </w:r>
      <w:r>
        <w:t xml:space="preserve"> meeting.</w:t>
      </w:r>
    </w:p>
    <w:p w14:paraId="5179015B" w14:textId="4C9A2912" w:rsidR="007D1433" w:rsidRDefault="007D1433" w:rsidP="000B5D33">
      <w:pPr>
        <w:spacing w:after="120"/>
        <w:jc w:val="both"/>
      </w:pPr>
      <w:r>
        <w:lastRenderedPageBreak/>
        <w:t xml:space="preserve">The </w:t>
      </w:r>
      <w:r w:rsidR="00AC3026">
        <w:t>P</w:t>
      </w:r>
      <w:r>
        <w:t xml:space="preserve">rincipal </w:t>
      </w:r>
      <w:r w:rsidR="00AC3026">
        <w:t>C</w:t>
      </w:r>
      <w:r>
        <w:t xml:space="preserve">ontractor shall manage, </w:t>
      </w:r>
      <w:r w:rsidR="00B47363">
        <w:t>monitor,</w:t>
      </w:r>
      <w:r>
        <w:t xml:space="preserve"> and review on an ongoing basis health and safety implementation and performance and copy reports to the </w:t>
      </w:r>
      <w:r w:rsidR="00500E90">
        <w:t>P</w:t>
      </w:r>
      <w:r>
        <w:t xml:space="preserve">rincipal </w:t>
      </w:r>
      <w:r w:rsidR="00500E90">
        <w:t>D</w:t>
      </w:r>
      <w:r>
        <w:t xml:space="preserve">esigner. </w:t>
      </w:r>
    </w:p>
    <w:p w14:paraId="2A35EA15" w14:textId="77777777" w:rsidR="007D1433" w:rsidRDefault="007D1433" w:rsidP="000B5D33">
      <w:pPr>
        <w:spacing w:after="120"/>
        <w:jc w:val="both"/>
      </w:pPr>
      <w:r>
        <w:t xml:space="preserve">Health and safety </w:t>
      </w:r>
      <w:proofErr w:type="gramStart"/>
      <w:r>
        <w:t>is</w:t>
      </w:r>
      <w:proofErr w:type="gramEnd"/>
      <w:r>
        <w:t xml:space="preserve"> to be an agenda item on all primary construction co-ordination meetings.</w:t>
      </w:r>
    </w:p>
    <w:p w14:paraId="44B215B0" w14:textId="549C9E03" w:rsidR="000016C8" w:rsidRDefault="000016C8" w:rsidP="000B5D33">
      <w:pPr>
        <w:pStyle w:val="Heading2"/>
        <w:jc w:val="both"/>
      </w:pPr>
      <w:bookmarkStart w:id="119" w:name="_Toc59179014"/>
      <w:bookmarkStart w:id="120" w:name="_Toc85700844"/>
      <w:bookmarkStart w:id="121" w:name="_Toc132200043"/>
      <w:bookmarkStart w:id="122" w:name="_Toc133394795"/>
      <w:bookmarkStart w:id="123" w:name="_Toc133394935"/>
      <w:bookmarkStart w:id="124" w:name="_Toc133395017"/>
      <w:bookmarkStart w:id="125" w:name="_Toc134025990"/>
      <w:bookmarkStart w:id="126" w:name="_Toc192186611"/>
      <w:r>
        <w:t>Security of the site</w:t>
      </w:r>
      <w:bookmarkEnd w:id="116"/>
      <w:bookmarkEnd w:id="117"/>
      <w:bookmarkEnd w:id="118"/>
      <w:bookmarkEnd w:id="119"/>
      <w:bookmarkEnd w:id="120"/>
      <w:bookmarkEnd w:id="121"/>
      <w:bookmarkEnd w:id="122"/>
      <w:bookmarkEnd w:id="123"/>
      <w:bookmarkEnd w:id="124"/>
      <w:bookmarkEnd w:id="125"/>
      <w:bookmarkEnd w:id="126"/>
    </w:p>
    <w:p w14:paraId="1766C30B" w14:textId="27763ADD" w:rsidR="000B5D33" w:rsidRPr="000B5D33" w:rsidRDefault="0039399F" w:rsidP="000B5D33">
      <w:pPr>
        <w:jc w:val="both"/>
      </w:pPr>
      <w:r>
        <w:t xml:space="preserve">All </w:t>
      </w:r>
      <w:r w:rsidR="000B5D33">
        <w:t xml:space="preserve">construction personnel must take cognisance of the </w:t>
      </w:r>
      <w:r w:rsidR="000E168D">
        <w:t>environment that is</w:t>
      </w:r>
      <w:r w:rsidR="006500AA">
        <w:t xml:space="preserve"> </w:t>
      </w:r>
      <w:r w:rsidR="00855F8C">
        <w:t xml:space="preserve">a </w:t>
      </w:r>
      <w:r w:rsidR="004B6DB1">
        <w:t xml:space="preserve">live, </w:t>
      </w:r>
      <w:r w:rsidR="00BA729B">
        <w:t>wholetime</w:t>
      </w:r>
      <w:r w:rsidR="004B6DB1">
        <w:t xml:space="preserve"> fire station</w:t>
      </w:r>
      <w:r w:rsidR="00855F8C">
        <w:t xml:space="preserve"> </w:t>
      </w:r>
      <w:r w:rsidR="000B5D33" w:rsidRPr="00B7006D">
        <w:t>and</w:t>
      </w:r>
      <w:r w:rsidR="000B5D33">
        <w:t xml:space="preserve"> </w:t>
      </w:r>
      <w:r>
        <w:t xml:space="preserve">take care </w:t>
      </w:r>
      <w:r w:rsidR="009746A4">
        <w:t xml:space="preserve">not to infringe on the operation of the </w:t>
      </w:r>
      <w:r w:rsidR="004B6CDC">
        <w:t xml:space="preserve">station </w:t>
      </w:r>
      <w:r>
        <w:t>when entering and exiting the site</w:t>
      </w:r>
      <w:r w:rsidR="000B5D33">
        <w:t>.</w:t>
      </w:r>
      <w:r w:rsidR="004B6CDC">
        <w:t xml:space="preserve"> As the site </w:t>
      </w:r>
      <w:r w:rsidR="00A34A96">
        <w:t xml:space="preserve">lies </w:t>
      </w:r>
      <w:proofErr w:type="gramStart"/>
      <w:r w:rsidR="00A34A96">
        <w:t>in close proximity to</w:t>
      </w:r>
      <w:proofErr w:type="gramEnd"/>
      <w:r w:rsidR="00A34A96">
        <w:t xml:space="preserve"> public areas,</w:t>
      </w:r>
      <w:r w:rsidR="008C27FB">
        <w:t xml:space="preserve"> </w:t>
      </w:r>
      <w:r w:rsidR="00A34A96">
        <w:t>p</w:t>
      </w:r>
      <w:r w:rsidR="000B5D33">
        <w:t>articular account shall be taken of unauthorised persons</w:t>
      </w:r>
      <w:r w:rsidR="00855F8C">
        <w:t xml:space="preserve"> and children</w:t>
      </w:r>
      <w:r w:rsidR="000B5D33">
        <w:t xml:space="preserve"> straying into work areas while construction activities are taking place.</w:t>
      </w:r>
    </w:p>
    <w:p w14:paraId="640967FA" w14:textId="720D1DD3" w:rsidR="0053089D" w:rsidRDefault="007D1433" w:rsidP="00EF3B2C">
      <w:pPr>
        <w:spacing w:after="120"/>
        <w:jc w:val="both"/>
      </w:pPr>
      <w:bookmarkStart w:id="127" w:name="_Toc427584882"/>
      <w:bookmarkStart w:id="128" w:name="_Toc446595354"/>
      <w:r>
        <w:t>The Principal Contractor shall be wholly responsible for the security of all areas in their possession</w:t>
      </w:r>
      <w:r w:rsidR="006079E2">
        <w:t>.</w:t>
      </w:r>
    </w:p>
    <w:p w14:paraId="4AE8A37D" w14:textId="3E091325" w:rsidR="009813D1" w:rsidRPr="00E638F3" w:rsidRDefault="0053089D" w:rsidP="00EF3B2C">
      <w:pPr>
        <w:spacing w:after="120"/>
        <w:jc w:val="both"/>
      </w:pPr>
      <w:r>
        <w:t>All work areas are to be secured and safely isolated. Internal vulnerable and high-risk areas are to be isolated completely or by means of safety barriers and secured/ locked off areas. All works locations shall display appropriate warning signage to alert the facilities staff/ non</w:t>
      </w:r>
      <w:r w:rsidR="00B17372">
        <w:t>-</w:t>
      </w:r>
      <w:r>
        <w:t>construction site staff to the dangers of entering a construction area.</w:t>
      </w:r>
    </w:p>
    <w:p w14:paraId="78129FF6" w14:textId="41427C2B" w:rsidR="000016C8" w:rsidRDefault="000016C8" w:rsidP="009813D1">
      <w:pPr>
        <w:pStyle w:val="Heading2"/>
        <w:jc w:val="both"/>
      </w:pPr>
      <w:bookmarkStart w:id="129" w:name="_Toc59179015"/>
      <w:bookmarkStart w:id="130" w:name="_Toc85700845"/>
      <w:bookmarkStart w:id="131" w:name="_Toc132200044"/>
      <w:bookmarkStart w:id="132" w:name="_Toc133394796"/>
      <w:bookmarkStart w:id="133" w:name="_Toc133394936"/>
      <w:bookmarkStart w:id="134" w:name="_Toc133395018"/>
      <w:bookmarkStart w:id="135" w:name="_Toc134025991"/>
      <w:bookmarkStart w:id="136" w:name="_Toc192186612"/>
      <w:r>
        <w:t>Welfare provision</w:t>
      </w:r>
      <w:bookmarkEnd w:id="127"/>
      <w:bookmarkEnd w:id="128"/>
      <w:bookmarkEnd w:id="129"/>
      <w:bookmarkEnd w:id="130"/>
      <w:bookmarkEnd w:id="131"/>
      <w:bookmarkEnd w:id="132"/>
      <w:bookmarkEnd w:id="133"/>
      <w:bookmarkEnd w:id="134"/>
      <w:bookmarkEnd w:id="135"/>
      <w:r w:rsidR="008028F9">
        <w:t xml:space="preserve"> and temporary</w:t>
      </w:r>
      <w:r w:rsidR="001B4055">
        <w:t xml:space="preserve"> facilities</w:t>
      </w:r>
      <w:r w:rsidR="008028F9">
        <w:t xml:space="preserve"> for </w:t>
      </w:r>
      <w:r w:rsidR="001B091B">
        <w:t>Station personnel</w:t>
      </w:r>
      <w:bookmarkEnd w:id="136"/>
    </w:p>
    <w:p w14:paraId="0FBA7024" w14:textId="3D1E6095" w:rsidR="009813D1" w:rsidRDefault="000016C8" w:rsidP="00EF3B2C">
      <w:pPr>
        <w:jc w:val="both"/>
      </w:pPr>
      <w:r>
        <w:t xml:space="preserve">The Principal Contractor shall provide and maintain welfare facilities as laid down in the CDM Regulations </w:t>
      </w:r>
      <w:r w:rsidRPr="00B768AE">
        <w:t>2015 Schedule 2. These</w:t>
      </w:r>
      <w:r>
        <w:t xml:space="preserve"> facilities shall be provided from the start of construction and be retained at an appropriate level until all works are completed. </w:t>
      </w:r>
      <w:r w:rsidR="00933FA0">
        <w:t xml:space="preserve">The contractor will be provided with an appropriate area within </w:t>
      </w:r>
      <w:r w:rsidR="00B17372">
        <w:t>the fire station car park</w:t>
      </w:r>
      <w:r w:rsidR="00FE7142">
        <w:t xml:space="preserve"> to set up these facilities.</w:t>
      </w:r>
    </w:p>
    <w:p w14:paraId="70C6C5D2" w14:textId="1C15B096" w:rsidR="008310AB" w:rsidRDefault="00901EF6" w:rsidP="00EF3B2C">
      <w:pPr>
        <w:jc w:val="both"/>
      </w:pPr>
      <w:r>
        <w:t>It is yet to be determined if t</w:t>
      </w:r>
      <w:r w:rsidR="008621E4">
        <w:t xml:space="preserve">he contractor will be </w:t>
      </w:r>
      <w:r w:rsidR="00B220DC">
        <w:t>allowed to make use of the</w:t>
      </w:r>
      <w:r w:rsidR="000858F9">
        <w:t xml:space="preserve"> hot</w:t>
      </w:r>
      <w:r w:rsidR="006F20E7">
        <w:t xml:space="preserve"> </w:t>
      </w:r>
      <w:r w:rsidR="000858F9">
        <w:t>water</w:t>
      </w:r>
      <w:r w:rsidR="00476B39">
        <w:t xml:space="preserve"> supply</w:t>
      </w:r>
      <w:r w:rsidR="000858F9">
        <w:t xml:space="preserve"> and food preparation</w:t>
      </w:r>
      <w:r w:rsidR="00240949">
        <w:t xml:space="preserve"> facilities </w:t>
      </w:r>
      <w:r w:rsidR="000858F9">
        <w:t xml:space="preserve">available in the </w:t>
      </w:r>
      <w:r>
        <w:t>1</w:t>
      </w:r>
      <w:r w:rsidR="000858F9">
        <w:t>.0</w:t>
      </w:r>
      <w:r>
        <w:t>1</w:t>
      </w:r>
      <w:r w:rsidR="000858F9">
        <w:t xml:space="preserve"> Kitchen </w:t>
      </w:r>
      <w:r>
        <w:t>as</w:t>
      </w:r>
      <w:r w:rsidR="00F66EDD">
        <w:t xml:space="preserve"> this is dependent on</w:t>
      </w:r>
      <w:r w:rsidR="00A11409">
        <w:t xml:space="preserve"> operational staff agreement, however the</w:t>
      </w:r>
      <w:r w:rsidR="009D58C9">
        <w:t xml:space="preserve"> G.01 Community Room Kitchenette, G.10 Reception Kitchenette and 2.04 Kitchen are available for use </w:t>
      </w:r>
      <w:r w:rsidR="00D957F8">
        <w:t>if the contractor agrees to maintain a strict level of cleanliness</w:t>
      </w:r>
      <w:r w:rsidR="00AF3F71">
        <w:t xml:space="preserve"> at all times</w:t>
      </w:r>
      <w:r w:rsidR="00D957F8">
        <w:t xml:space="preserve"> </w:t>
      </w:r>
      <w:r w:rsidR="00AF3F71">
        <w:t>in these areas</w:t>
      </w:r>
      <w:r w:rsidR="00FC264A">
        <w:t xml:space="preserve"> as well as </w:t>
      </w:r>
      <w:r w:rsidR="000E55D3">
        <w:t>establishing</w:t>
      </w:r>
      <w:r w:rsidR="00CB7E6E">
        <w:t xml:space="preserve"> and maintaining designated contractor-only</w:t>
      </w:r>
      <w:r w:rsidR="00FC264A">
        <w:t xml:space="preserve"> </w:t>
      </w:r>
      <w:r w:rsidR="000E55D3">
        <w:t xml:space="preserve">access routes to each </w:t>
      </w:r>
      <w:r w:rsidR="00CB7E6E">
        <w:t>facility</w:t>
      </w:r>
      <w:r w:rsidR="00AF3F71">
        <w:t>.</w:t>
      </w:r>
      <w:r w:rsidR="00837AD3">
        <w:t xml:space="preserve"> The</w:t>
      </w:r>
      <w:r w:rsidR="00DB495E">
        <w:t xml:space="preserve"> conditions for using</w:t>
      </w:r>
      <w:r w:rsidR="00837AD3">
        <w:t xml:space="preserve"> these facilities will be agreed upon </w:t>
      </w:r>
      <w:r w:rsidR="00DB495E">
        <w:t>at the Pre-</w:t>
      </w:r>
      <w:r w:rsidR="008F34FA">
        <w:t>C</w:t>
      </w:r>
      <w:r w:rsidR="00DB495E">
        <w:t xml:space="preserve">ommencement </w:t>
      </w:r>
      <w:r w:rsidR="008F34FA">
        <w:t>M</w:t>
      </w:r>
      <w:r w:rsidR="00DB495E">
        <w:t>eeting</w:t>
      </w:r>
      <w:r w:rsidR="008F34FA">
        <w:t xml:space="preserve"> with station management staff</w:t>
      </w:r>
      <w:r w:rsidR="00DB495E">
        <w:t xml:space="preserve"> following the award of the contrac</w:t>
      </w:r>
      <w:r w:rsidR="008F34FA">
        <w:t>t.</w:t>
      </w:r>
    </w:p>
    <w:p w14:paraId="0BAC4929" w14:textId="4E0CEDE5" w:rsidR="00AF3F71" w:rsidRDefault="007B51E1" w:rsidP="00EF3B2C">
      <w:pPr>
        <w:jc w:val="both"/>
      </w:pPr>
      <w:r>
        <w:t xml:space="preserve">The contractor may also be able to set up their site office in the G.10 </w:t>
      </w:r>
      <w:r w:rsidR="006A696C">
        <w:t>Reception</w:t>
      </w:r>
      <w:r w:rsidR="00207755">
        <w:t>, G.11 Foyer</w:t>
      </w:r>
      <w:r w:rsidR="006A696C">
        <w:t xml:space="preserve"> and/or</w:t>
      </w:r>
      <w:r w:rsidR="00D940A9">
        <w:t xml:space="preserve"> the</w:t>
      </w:r>
      <w:r w:rsidR="006A696C">
        <w:t xml:space="preserve"> G.01 Community Room (unless </w:t>
      </w:r>
      <w:r w:rsidR="00D940A9">
        <w:t>certain construction phases would mandate relocation)</w:t>
      </w:r>
      <w:r w:rsidR="00207755">
        <w:t xml:space="preserve"> if these spaces </w:t>
      </w:r>
      <w:r w:rsidR="00244F0D">
        <w:t xml:space="preserve">meet the needs of the contractor. If the contractor is not </w:t>
      </w:r>
      <w:r w:rsidR="009D32A7">
        <w:t xml:space="preserve">satisfied with this </w:t>
      </w:r>
      <w:r w:rsidR="00C777AD">
        <w:t>proposal,</w:t>
      </w:r>
      <w:r w:rsidR="009D32A7">
        <w:t xml:space="preserve"> they will be expected to provide a</w:t>
      </w:r>
      <w:r w:rsidR="0040595F">
        <w:t xml:space="preserve"> temporary site cabin located in the rear car park, the location of which to be agreed with </w:t>
      </w:r>
      <w:r w:rsidR="00F30337">
        <w:t>station management along with the following provisions:</w:t>
      </w:r>
    </w:p>
    <w:p w14:paraId="77135EB5" w14:textId="06C78A49" w:rsidR="00E32381" w:rsidRDefault="004E164E" w:rsidP="000D0003">
      <w:pPr>
        <w:pStyle w:val="ListParagraph"/>
        <w:numPr>
          <w:ilvl w:val="0"/>
          <w:numId w:val="14"/>
        </w:numPr>
        <w:jc w:val="both"/>
      </w:pPr>
      <w:r>
        <w:t>Washing Facil</w:t>
      </w:r>
      <w:r w:rsidR="00E32381">
        <w:t>ities</w:t>
      </w:r>
      <w:r w:rsidR="000D0003">
        <w:t xml:space="preserve"> as required</w:t>
      </w:r>
      <w:r w:rsidR="00BB4DCF">
        <w:t>.</w:t>
      </w:r>
    </w:p>
    <w:p w14:paraId="38F5BFCE" w14:textId="08415B70" w:rsidR="00F74241" w:rsidRDefault="00F74241" w:rsidP="00C03DC0">
      <w:pPr>
        <w:pStyle w:val="ListParagraph"/>
        <w:numPr>
          <w:ilvl w:val="0"/>
          <w:numId w:val="14"/>
        </w:numPr>
        <w:jc w:val="both"/>
      </w:pPr>
      <w:r>
        <w:t>Microwave, cups, hand soap and</w:t>
      </w:r>
      <w:r w:rsidR="001B4055">
        <w:t xml:space="preserve"> hand/pot</w:t>
      </w:r>
      <w:r>
        <w:t xml:space="preserve"> </w:t>
      </w:r>
      <w:r w:rsidR="001B4055">
        <w:t>towels</w:t>
      </w:r>
      <w:r w:rsidR="00CD706C">
        <w:t xml:space="preserve"> etc</w:t>
      </w:r>
      <w:r w:rsidR="001B4055">
        <w:t>.</w:t>
      </w:r>
    </w:p>
    <w:p w14:paraId="22DD29D5" w14:textId="560B5837" w:rsidR="00305702" w:rsidRDefault="009813D1" w:rsidP="00305702">
      <w:pPr>
        <w:jc w:val="both"/>
      </w:pPr>
      <w:r>
        <w:t>Site Establishment – The Contractor shall inform the Project Manager</w:t>
      </w:r>
      <w:r w:rsidR="00305702">
        <w:t xml:space="preserve"> of all requirements and liaise on a suitable area for the contractor’s use. The Principal Contractor will be solely responsible for this area and will ensure that the area is fully segregated and </w:t>
      </w:r>
      <w:proofErr w:type="gramStart"/>
      <w:r w:rsidR="00305702">
        <w:t>secured at all times</w:t>
      </w:r>
      <w:proofErr w:type="gramEnd"/>
      <w:r w:rsidR="00305702">
        <w:t>.</w:t>
      </w:r>
      <w:r w:rsidR="00DA4B51">
        <w:t xml:space="preserve"> </w:t>
      </w:r>
    </w:p>
    <w:p w14:paraId="2594C2A6" w14:textId="77777777" w:rsidR="00CB7E6E" w:rsidRDefault="00305702" w:rsidP="00EF3B2C">
      <w:pPr>
        <w:jc w:val="both"/>
      </w:pPr>
      <w:r>
        <w:t>The Principal Contractor shall provide in their Construction Phase Plan a marked-up drawing showing the extent and location of these facilities</w:t>
      </w:r>
      <w:r w:rsidR="00BF2D23">
        <w:t xml:space="preserve">, including any changes </w:t>
      </w:r>
      <w:r w:rsidR="00F249D7">
        <w:t xml:space="preserve">to the location of facilities </w:t>
      </w:r>
      <w:r w:rsidR="00CA35AA">
        <w:t>during</w:t>
      </w:r>
      <w:r w:rsidR="00F249D7">
        <w:t xml:space="preserve"> each phase of the project.</w:t>
      </w:r>
      <w:bookmarkStart w:id="137" w:name="_Toc316891423"/>
      <w:bookmarkStart w:id="138" w:name="_Toc427584883"/>
      <w:bookmarkStart w:id="139" w:name="_Toc446595355"/>
    </w:p>
    <w:p w14:paraId="2085230F" w14:textId="12140872" w:rsidR="00EB7C2C" w:rsidRDefault="00EB7C2C" w:rsidP="00EF3B2C">
      <w:pPr>
        <w:jc w:val="both"/>
      </w:pPr>
      <w:r>
        <w:t>The Principal Contractor shall include in all progress reports a statement for the Client confirming the ongoing suitability of the welfare provision.</w:t>
      </w:r>
    </w:p>
    <w:p w14:paraId="0681878E" w14:textId="77777777" w:rsidR="000016C8" w:rsidRDefault="000016C8" w:rsidP="00EF3B2C">
      <w:pPr>
        <w:pStyle w:val="Heading2"/>
        <w:jc w:val="both"/>
      </w:pPr>
      <w:bookmarkStart w:id="140" w:name="_Toc59179016"/>
      <w:bookmarkStart w:id="141" w:name="_Toc85700846"/>
      <w:bookmarkStart w:id="142" w:name="_Toc132200045"/>
      <w:bookmarkStart w:id="143" w:name="_Toc133394797"/>
      <w:bookmarkStart w:id="144" w:name="_Toc133394937"/>
      <w:bookmarkStart w:id="145" w:name="_Toc133395019"/>
      <w:bookmarkStart w:id="146" w:name="_Toc134025992"/>
      <w:bookmarkStart w:id="147" w:name="_Toc192186613"/>
      <w:r>
        <w:lastRenderedPageBreak/>
        <w:t>Overlap with the Client’s undertaking and other users of the site</w:t>
      </w:r>
      <w:bookmarkEnd w:id="137"/>
      <w:bookmarkEnd w:id="138"/>
      <w:bookmarkEnd w:id="139"/>
      <w:bookmarkEnd w:id="140"/>
      <w:bookmarkEnd w:id="141"/>
      <w:bookmarkEnd w:id="142"/>
      <w:bookmarkEnd w:id="143"/>
      <w:bookmarkEnd w:id="144"/>
      <w:bookmarkEnd w:id="145"/>
      <w:bookmarkEnd w:id="146"/>
      <w:bookmarkEnd w:id="147"/>
    </w:p>
    <w:p w14:paraId="6A330698" w14:textId="3D960C97" w:rsidR="00933FA0" w:rsidRDefault="00FD4A0C" w:rsidP="00EF3B2C">
      <w:pPr>
        <w:spacing w:after="120"/>
        <w:jc w:val="both"/>
      </w:pPr>
      <w:bookmarkStart w:id="148" w:name="_Toc316891424"/>
      <w:bookmarkStart w:id="149" w:name="_Toc427584884"/>
      <w:bookmarkStart w:id="150" w:name="_Toc446595356"/>
      <w:r>
        <w:t xml:space="preserve">No other construction activities </w:t>
      </w:r>
      <w:r w:rsidR="0029205A">
        <w:t xml:space="preserve">are scheduled to </w:t>
      </w:r>
      <w:r>
        <w:t xml:space="preserve">take place concurrently within the proposed site </w:t>
      </w:r>
      <w:r w:rsidR="00C777AD">
        <w:t>boundary,</w:t>
      </w:r>
      <w:r w:rsidR="003C1195">
        <w:t xml:space="preserve"> but the contractor must be aware of periods of increased activity on site in relation to </w:t>
      </w:r>
      <w:r w:rsidR="00F16397">
        <w:t>crews undertaking</w:t>
      </w:r>
      <w:r w:rsidR="00C777AD">
        <w:t xml:space="preserve"> training,</w:t>
      </w:r>
      <w:r w:rsidR="00F16397">
        <w:t xml:space="preserve"> </w:t>
      </w:r>
      <w:r w:rsidR="003C0E54">
        <w:t>appliance</w:t>
      </w:r>
      <w:r w:rsidR="00CB7E6E">
        <w:t xml:space="preserve"> maintenance</w:t>
      </w:r>
      <w:r w:rsidR="00966245">
        <w:t>,</w:t>
      </w:r>
      <w:r w:rsidR="00CB7E6E">
        <w:t xml:space="preserve"> </w:t>
      </w:r>
      <w:r w:rsidR="00966245">
        <w:t xml:space="preserve">or </w:t>
      </w:r>
      <w:r w:rsidR="000872F3">
        <w:t>turning out</w:t>
      </w:r>
      <w:r w:rsidR="00CB7E6E">
        <w:t>/returning from an incident.</w:t>
      </w:r>
    </w:p>
    <w:p w14:paraId="50BD4BB5" w14:textId="7E6C3429" w:rsidR="000016C8" w:rsidRDefault="000016C8" w:rsidP="00EF3B2C">
      <w:pPr>
        <w:pStyle w:val="Heading2"/>
        <w:jc w:val="both"/>
      </w:pPr>
      <w:bookmarkStart w:id="151" w:name="_Toc59179017"/>
      <w:bookmarkStart w:id="152" w:name="_Toc85700847"/>
      <w:bookmarkStart w:id="153" w:name="_Toc132200046"/>
      <w:bookmarkStart w:id="154" w:name="_Toc133394798"/>
      <w:bookmarkStart w:id="155" w:name="_Toc133394938"/>
      <w:bookmarkStart w:id="156" w:name="_Toc133395020"/>
      <w:bookmarkStart w:id="157" w:name="_Toc134025993"/>
      <w:bookmarkStart w:id="158" w:name="_Toc192186614"/>
      <w:r>
        <w:t>Client</w:t>
      </w:r>
      <w:bookmarkEnd w:id="148"/>
      <w:bookmarkEnd w:id="149"/>
      <w:bookmarkEnd w:id="150"/>
      <w:bookmarkEnd w:id="151"/>
      <w:bookmarkEnd w:id="152"/>
      <w:bookmarkEnd w:id="153"/>
      <w:bookmarkEnd w:id="154"/>
      <w:bookmarkEnd w:id="155"/>
      <w:bookmarkEnd w:id="156"/>
      <w:bookmarkEnd w:id="157"/>
      <w:r w:rsidR="00FF4471">
        <w:t xml:space="preserve"> requirements</w:t>
      </w:r>
      <w:bookmarkEnd w:id="158"/>
    </w:p>
    <w:p w14:paraId="79E32848" w14:textId="5598954C" w:rsidR="001B09C7" w:rsidRDefault="00C64C8B" w:rsidP="00C64C8B">
      <w:pPr>
        <w:spacing w:after="120"/>
        <w:jc w:val="both"/>
      </w:pPr>
      <w:r>
        <w:t>The Principal Contractor shall, as soon as possible after their appointment, provide the Principal Designer with contact details for all contractors and designers appointed to work on this contract. Contact details shall include their name, addresses, details of the principal contact, their telephone number and email address.</w:t>
      </w:r>
    </w:p>
    <w:p w14:paraId="60391DB5" w14:textId="5A601B92" w:rsidR="007E79E1" w:rsidRPr="00975699" w:rsidRDefault="00F82EB7" w:rsidP="00D42731">
      <w:pPr>
        <w:spacing w:after="120"/>
        <w:jc w:val="both"/>
      </w:pPr>
      <w:r>
        <w:t>Normal working hours</w:t>
      </w:r>
      <w:r w:rsidR="007E79E1">
        <w:t xml:space="preserve"> for the works</w:t>
      </w:r>
      <w:r w:rsidR="00522A7C">
        <w:t xml:space="preserve"> </w:t>
      </w:r>
      <w:r w:rsidR="007E79E1">
        <w:t>are described within the tender and contract documentation.</w:t>
      </w:r>
      <w:r w:rsidR="00D42731">
        <w:t xml:space="preserve"> </w:t>
      </w:r>
      <w:r w:rsidR="007E79E1" w:rsidRPr="00975699">
        <w:t xml:space="preserve">Weekend working arrangements must be agreed in advance with the </w:t>
      </w:r>
      <w:r w:rsidR="00E638F3">
        <w:t>Contract Administrator</w:t>
      </w:r>
      <w:r w:rsidR="007E79E1" w:rsidRPr="00975699">
        <w:t xml:space="preserve">. Any request by the Contractor to the </w:t>
      </w:r>
      <w:r w:rsidR="00E638F3">
        <w:t xml:space="preserve">CA </w:t>
      </w:r>
      <w:r w:rsidR="007E79E1" w:rsidRPr="00975699">
        <w:t>for weekend or late working is not guaranteed, except, where operational requirements and tasks that need to be undertaken out</w:t>
      </w:r>
      <w:r w:rsidR="009100DB">
        <w:t xml:space="preserve"> </w:t>
      </w:r>
      <w:r w:rsidR="00E638F3">
        <w:t>of</w:t>
      </w:r>
      <w:r w:rsidR="007E79E1" w:rsidRPr="00975699">
        <w:t xml:space="preserve"> the normal weekly working hours.</w:t>
      </w:r>
    </w:p>
    <w:p w14:paraId="602A9407" w14:textId="121925F5" w:rsidR="007E79E1" w:rsidRPr="00706C30" w:rsidRDefault="00C10816" w:rsidP="007E79E1">
      <w:pPr>
        <w:spacing w:line="276" w:lineRule="auto"/>
        <w:jc w:val="both"/>
        <w:rPr>
          <w:highlight w:val="yellow"/>
        </w:rPr>
      </w:pPr>
      <w:r w:rsidRPr="00C10816">
        <w:t xml:space="preserve">Parking of vehicles, other than that connected with delivery or collection of materials, </w:t>
      </w:r>
      <w:r w:rsidR="00BD22A3">
        <w:t xml:space="preserve">will be restricted </w:t>
      </w:r>
      <w:r w:rsidR="00C42A6A">
        <w:t>as car parking space is limited</w:t>
      </w:r>
      <w:r w:rsidR="00E36597">
        <w:t xml:space="preserve"> and must not impede appliance and crew member access/parking</w:t>
      </w:r>
      <w:r w:rsidR="00CA35AA">
        <w:t xml:space="preserve"> and staff training regimes</w:t>
      </w:r>
      <w:r w:rsidR="00C42A6A">
        <w:t>. The number of parking spaces to be made available to the contractor will be determined at the pre-</w:t>
      </w:r>
      <w:r w:rsidR="00CA35AA">
        <w:t>commencement</w:t>
      </w:r>
      <w:r w:rsidR="00C42A6A">
        <w:t xml:space="preserve"> meeting once </w:t>
      </w:r>
      <w:r w:rsidR="003961A9">
        <w:t xml:space="preserve">the extent and location of </w:t>
      </w:r>
      <w:r w:rsidR="00C42A6A">
        <w:t xml:space="preserve">welfare </w:t>
      </w:r>
      <w:r w:rsidR="007129BC">
        <w:t>units</w:t>
      </w:r>
      <w:r w:rsidR="003961A9">
        <w:t xml:space="preserve"> ha</w:t>
      </w:r>
      <w:r w:rsidR="001A3EF0">
        <w:t>s</w:t>
      </w:r>
      <w:r w:rsidR="003961A9">
        <w:t xml:space="preserve"> been agreed.</w:t>
      </w:r>
    </w:p>
    <w:p w14:paraId="47C316D7" w14:textId="568EFEB5" w:rsidR="007E79E1" w:rsidRPr="00975699" w:rsidRDefault="007E79E1" w:rsidP="007E79E1">
      <w:pPr>
        <w:spacing w:line="276" w:lineRule="auto"/>
        <w:jc w:val="both"/>
      </w:pPr>
      <w:r w:rsidRPr="00975699">
        <w:t xml:space="preserve">All plant and materials shall be kept secure when not in use and all ladders shall be </w:t>
      </w:r>
      <w:r w:rsidR="00EC3C04">
        <w:t xml:space="preserve">removed and </w:t>
      </w:r>
      <w:r w:rsidRPr="00975699">
        <w:t>securely stored at the end of each working day and during break times.</w:t>
      </w:r>
      <w:r w:rsidR="00A56FDF">
        <w:t xml:space="preserve"> Under no circumstances should any vehicle, plant or materials</w:t>
      </w:r>
      <w:r w:rsidR="001A3EF0">
        <w:t xml:space="preserve">/waste </w:t>
      </w:r>
      <w:r w:rsidR="00A56FDF">
        <w:t>be parked or</w:t>
      </w:r>
      <w:r w:rsidR="001A3EF0">
        <w:t xml:space="preserve"> be</w:t>
      </w:r>
      <w:r w:rsidR="00A56FDF">
        <w:t xml:space="preserve"> allowed to accu</w:t>
      </w:r>
      <w:r w:rsidR="00DA3EB0">
        <w:t>mulate in any area that would block an emergency vehicle route.</w:t>
      </w:r>
    </w:p>
    <w:p w14:paraId="005C1209" w14:textId="5D16AD8E" w:rsidR="007E79E1" w:rsidRDefault="007E79E1" w:rsidP="007E79E1">
      <w:pPr>
        <w:spacing w:line="276" w:lineRule="auto"/>
        <w:jc w:val="both"/>
      </w:pPr>
      <w:r>
        <w:t>I</w:t>
      </w:r>
      <w:r w:rsidRPr="00F43A5A">
        <w:t xml:space="preserve">n undertaking the </w:t>
      </w:r>
      <w:r w:rsidR="003F70F1">
        <w:t>works</w:t>
      </w:r>
      <w:r w:rsidR="008A201E">
        <w:t>,</w:t>
      </w:r>
      <w:r w:rsidRPr="00F43A5A">
        <w:t xml:space="preserve"> the </w:t>
      </w:r>
      <w:r w:rsidR="00933FA0">
        <w:t xml:space="preserve">Principal </w:t>
      </w:r>
      <w:r w:rsidRPr="00F43A5A">
        <w:t xml:space="preserve">Contractor shall minimise any disruption to the operation and occupancy of the </w:t>
      </w:r>
      <w:r>
        <w:t>buildings</w:t>
      </w:r>
      <w:r w:rsidRPr="00F43A5A">
        <w:t xml:space="preserve"> from noise and dust resulting from the Works. The Contractor shall submit proposals to demonstrate these measures and agree them with </w:t>
      </w:r>
      <w:r w:rsidR="008A201E">
        <w:t xml:space="preserve">the </w:t>
      </w:r>
      <w:r w:rsidR="00394170">
        <w:t>Project Manager</w:t>
      </w:r>
      <w:r w:rsidRPr="00F43A5A">
        <w:t>.</w:t>
      </w:r>
    </w:p>
    <w:p w14:paraId="672C99BE" w14:textId="610F3831" w:rsidR="007E79E1" w:rsidRPr="00D55F18" w:rsidRDefault="007E79E1" w:rsidP="007E79E1">
      <w:pPr>
        <w:spacing w:line="276" w:lineRule="auto"/>
        <w:jc w:val="both"/>
      </w:pPr>
      <w:r w:rsidRPr="00D55F18">
        <w:t>The responsibility for ensuring compliance with legislation during the Works, to the d</w:t>
      </w:r>
      <w:r>
        <w:t>e</w:t>
      </w:r>
      <w:r w:rsidRPr="00D55F18">
        <w:t>fined site, for emergency routes, exits etc. rests with the</w:t>
      </w:r>
      <w:r w:rsidR="00933FA0">
        <w:t xml:space="preserve"> Principal</w:t>
      </w:r>
      <w:r w:rsidRPr="00D55F18">
        <w:t xml:space="preserve"> Contractor. Compliance with building regulations does not guarantee compliance with fire safety legislation.</w:t>
      </w:r>
    </w:p>
    <w:p w14:paraId="090E4CFA" w14:textId="4721F70F" w:rsidR="000016C8" w:rsidRDefault="007E79E1" w:rsidP="00103E23">
      <w:pPr>
        <w:spacing w:line="276" w:lineRule="auto"/>
        <w:jc w:val="both"/>
      </w:pPr>
      <w:r w:rsidRPr="00D55F18">
        <w:t xml:space="preserve">Egress routes shall provide a safe passage for persons to travel from any point in a building to a place of safety and shall include </w:t>
      </w:r>
      <w:r w:rsidR="008A201E">
        <w:t xml:space="preserve">the Client’s </w:t>
      </w:r>
      <w:r w:rsidRPr="00B7006D">
        <w:t>requirements</w:t>
      </w:r>
      <w:r w:rsidRPr="00D55F18">
        <w:t xml:space="preserve"> for security, good order and safe custody.</w:t>
      </w:r>
      <w:r w:rsidR="00103E23">
        <w:t xml:space="preserve"> </w:t>
      </w:r>
      <w:r w:rsidR="000016C8">
        <w:t xml:space="preserve">Please refer to Appendix </w:t>
      </w:r>
      <w:r w:rsidR="000B1624">
        <w:t>A</w:t>
      </w:r>
      <w:r w:rsidR="000016C8">
        <w:t xml:space="preserve"> for general site safety standards/rules.</w:t>
      </w:r>
    </w:p>
    <w:p w14:paraId="2D0D1047" w14:textId="77777777" w:rsidR="000016C8" w:rsidRDefault="000016C8" w:rsidP="00EF3B2C">
      <w:pPr>
        <w:pStyle w:val="Heading2"/>
        <w:jc w:val="both"/>
      </w:pPr>
      <w:bookmarkStart w:id="159" w:name="_Toc316891426"/>
      <w:bookmarkStart w:id="160" w:name="_Toc427584885"/>
      <w:bookmarkStart w:id="161" w:name="_Toc446595357"/>
      <w:bookmarkStart w:id="162" w:name="_Toc59179018"/>
      <w:bookmarkStart w:id="163" w:name="_Toc85700848"/>
      <w:bookmarkStart w:id="164" w:name="_Toc132200047"/>
      <w:bookmarkStart w:id="165" w:name="_Toc133394799"/>
      <w:bookmarkStart w:id="166" w:name="_Toc133394939"/>
      <w:bookmarkStart w:id="167" w:name="_Toc133395021"/>
      <w:bookmarkStart w:id="168" w:name="_Toc134025994"/>
      <w:bookmarkStart w:id="169" w:name="_Toc192186615"/>
      <w:r>
        <w:t>Client permit-to-work systems</w:t>
      </w:r>
      <w:bookmarkEnd w:id="159"/>
      <w:bookmarkEnd w:id="160"/>
      <w:bookmarkEnd w:id="161"/>
      <w:bookmarkEnd w:id="162"/>
      <w:bookmarkEnd w:id="163"/>
      <w:bookmarkEnd w:id="164"/>
      <w:bookmarkEnd w:id="165"/>
      <w:bookmarkEnd w:id="166"/>
      <w:bookmarkEnd w:id="167"/>
      <w:bookmarkEnd w:id="168"/>
      <w:bookmarkEnd w:id="169"/>
    </w:p>
    <w:p w14:paraId="473D8516" w14:textId="77777777" w:rsidR="00553BA3" w:rsidRDefault="00553BA3" w:rsidP="00553BA3">
      <w:pPr>
        <w:jc w:val="both"/>
      </w:pPr>
      <w:r w:rsidRPr="00553BA3">
        <w:t>The Principal Contractor will be expected to instigate an appropriate permit to work system for the work</w:t>
      </w:r>
      <w:r>
        <w:t xml:space="preserve"> </w:t>
      </w:r>
      <w:r w:rsidRPr="00553BA3">
        <w:t>areas under his control. Permits to work should cover all hot work, confined space entry, working at</w:t>
      </w:r>
      <w:r>
        <w:t xml:space="preserve"> </w:t>
      </w:r>
      <w:r w:rsidRPr="00553BA3">
        <w:t>height, use of cranes and disconnections of services, working with gases and excavations. The permit</w:t>
      </w:r>
      <w:r>
        <w:t xml:space="preserve"> </w:t>
      </w:r>
      <w:r w:rsidRPr="00553BA3">
        <w:t>system will remain the responsibility of the Principal Contractor to administer and control. The above list</w:t>
      </w:r>
      <w:r>
        <w:t xml:space="preserve"> </w:t>
      </w:r>
      <w:r w:rsidRPr="00553BA3">
        <w:t>is not exhaustive but should act as a minimum standard.</w:t>
      </w:r>
    </w:p>
    <w:p w14:paraId="1748C508" w14:textId="163E2E4C" w:rsidR="000016C8" w:rsidRDefault="00EF3B2C" w:rsidP="00EF3B2C">
      <w:pPr>
        <w:jc w:val="both"/>
      </w:pPr>
      <w:r>
        <w:t>This will include and extend to ALL Work at Height, working from ladders</w:t>
      </w:r>
      <w:r w:rsidR="00103E23">
        <w:t>/</w:t>
      </w:r>
      <w:r>
        <w:t>MEWPS</w:t>
      </w:r>
      <w:r w:rsidR="00103E23">
        <w:t>/</w:t>
      </w:r>
      <w:r>
        <w:t>scissor lifts and will include segregation of the work, safe working areas</w:t>
      </w:r>
      <w:r w:rsidR="00AF4689">
        <w:t>, exclusion zones</w:t>
      </w:r>
      <w:r>
        <w:t xml:space="preserve"> and protection to the building </w:t>
      </w:r>
      <w:r w:rsidR="00EC3C04">
        <w:t>occupants</w:t>
      </w:r>
      <w:r>
        <w:t xml:space="preserve"> and the public.</w:t>
      </w:r>
    </w:p>
    <w:p w14:paraId="6112FEF0" w14:textId="63700EEE" w:rsidR="00EC3C04" w:rsidRPr="00975699" w:rsidRDefault="00EC3C04" w:rsidP="00EC3C04">
      <w:pPr>
        <w:spacing w:line="276" w:lineRule="auto"/>
        <w:jc w:val="both"/>
      </w:pPr>
      <w:bookmarkStart w:id="170" w:name="_Toc316891427"/>
      <w:bookmarkStart w:id="171" w:name="_Toc427584886"/>
      <w:bookmarkStart w:id="172" w:name="_Toc446595358"/>
      <w:bookmarkStart w:id="173" w:name="_Toc59179019"/>
      <w:r w:rsidRPr="00706C30">
        <w:t xml:space="preserve">Full method statements and risk assessments shall be issued to the </w:t>
      </w:r>
      <w:r w:rsidR="00851A4F">
        <w:t xml:space="preserve">Project Manager and/or </w:t>
      </w:r>
      <w:r w:rsidR="00FA1E94">
        <w:t>Principal Designer</w:t>
      </w:r>
      <w:r w:rsidRPr="00706C30">
        <w:t xml:space="preserve"> a minimum of 7 calendar days in advance of the proposed works</w:t>
      </w:r>
      <w:r w:rsidR="007C4D18" w:rsidRPr="00706C30">
        <w:t>.</w:t>
      </w:r>
    </w:p>
    <w:p w14:paraId="7D025966" w14:textId="68C61341" w:rsidR="00EC3C04" w:rsidRPr="00975699" w:rsidRDefault="00EC3C04" w:rsidP="00D42731">
      <w:pPr>
        <w:spacing w:line="276" w:lineRule="auto"/>
        <w:jc w:val="both"/>
      </w:pPr>
      <w:r w:rsidRPr="00975699">
        <w:lastRenderedPageBreak/>
        <w:t xml:space="preserve">For the avoidance of doubt, the </w:t>
      </w:r>
      <w:r w:rsidR="00933FA0">
        <w:t xml:space="preserve">Principal </w:t>
      </w:r>
      <w:r w:rsidRPr="00975699">
        <w:t>Contractor is responsible for satisfying themselves that all building services are made safe prior to any work commencing. As required by the scope of the Contract Works and prior to the commencement of any works on site, the Contractor shall isolate, prove dead and lock off all necessary building services, and be satisfied that the services are safe to work on.</w:t>
      </w:r>
    </w:p>
    <w:p w14:paraId="0E4D2F9F" w14:textId="77777777" w:rsidR="000016C8" w:rsidRPr="00F45AE7" w:rsidRDefault="000016C8" w:rsidP="00EF3B2C">
      <w:pPr>
        <w:pStyle w:val="Heading2"/>
        <w:jc w:val="both"/>
      </w:pPr>
      <w:bookmarkStart w:id="174" w:name="_Toc85700849"/>
      <w:bookmarkStart w:id="175" w:name="_Toc132200048"/>
      <w:bookmarkStart w:id="176" w:name="_Toc133394800"/>
      <w:bookmarkStart w:id="177" w:name="_Toc133394940"/>
      <w:bookmarkStart w:id="178" w:name="_Toc133395022"/>
      <w:bookmarkStart w:id="179" w:name="_Toc134025995"/>
      <w:bookmarkStart w:id="180" w:name="_Toc192186616"/>
      <w:r w:rsidRPr="00F45AE7">
        <w:t>Fire precautions and emergency procedures</w:t>
      </w:r>
      <w:bookmarkEnd w:id="170"/>
      <w:bookmarkEnd w:id="171"/>
      <w:bookmarkEnd w:id="172"/>
      <w:bookmarkEnd w:id="173"/>
      <w:bookmarkEnd w:id="174"/>
      <w:bookmarkEnd w:id="175"/>
      <w:bookmarkEnd w:id="176"/>
      <w:bookmarkEnd w:id="177"/>
      <w:bookmarkEnd w:id="178"/>
      <w:bookmarkEnd w:id="179"/>
      <w:bookmarkEnd w:id="180"/>
    </w:p>
    <w:p w14:paraId="7ECA3454" w14:textId="5224F788" w:rsidR="000D7E5C" w:rsidRDefault="000016C8" w:rsidP="005D43C7">
      <w:pPr>
        <w:spacing w:after="120"/>
        <w:jc w:val="both"/>
      </w:pPr>
      <w:r>
        <w:t>The Principal Contractor shall ensure that all necessary fire precautions are implemented and that site personnel are aware of all fire drills, all escape and muster points and positions of all firefighting equipment in the event of a fire.</w:t>
      </w:r>
    </w:p>
    <w:p w14:paraId="76ED5C56" w14:textId="399F872B" w:rsidR="00A50336" w:rsidRDefault="00A50336" w:rsidP="005D43C7">
      <w:pPr>
        <w:spacing w:after="120"/>
        <w:jc w:val="both"/>
      </w:pPr>
      <w:r>
        <w:t xml:space="preserve">Contractor </w:t>
      </w:r>
      <w:r w:rsidR="00E353C8">
        <w:t xml:space="preserve">is </w:t>
      </w:r>
      <w:r>
        <w:t xml:space="preserve">to include </w:t>
      </w:r>
      <w:r w:rsidR="00E353C8">
        <w:t>fire evacuation route and muster points with</w:t>
      </w:r>
      <w:r>
        <w:t xml:space="preserve">in </w:t>
      </w:r>
      <w:r w:rsidR="00E353C8">
        <w:t xml:space="preserve">the </w:t>
      </w:r>
      <w:r w:rsidR="00727282">
        <w:t>C</w:t>
      </w:r>
      <w:r>
        <w:t xml:space="preserve">onstruction </w:t>
      </w:r>
      <w:r w:rsidR="00727282">
        <w:t>P</w:t>
      </w:r>
      <w:r>
        <w:t>hase Health and Safety Plan.</w:t>
      </w:r>
    </w:p>
    <w:p w14:paraId="5457E91C" w14:textId="4AEB981D" w:rsidR="000D7E5C" w:rsidRPr="006F7288" w:rsidRDefault="000D7E5C" w:rsidP="005D43C7">
      <w:pPr>
        <w:spacing w:after="120" w:line="276" w:lineRule="auto"/>
        <w:jc w:val="both"/>
      </w:pPr>
      <w:r w:rsidRPr="006F7288">
        <w:t xml:space="preserve">In undertaking the </w:t>
      </w:r>
      <w:r w:rsidR="005D43C7">
        <w:t>w</w:t>
      </w:r>
      <w:r w:rsidRPr="006F7288">
        <w:t xml:space="preserve">orks the Contractor shall note that </w:t>
      </w:r>
      <w:bookmarkStart w:id="181" w:name="_Ref528394451"/>
      <w:r w:rsidR="005D43C7">
        <w:t>T</w:t>
      </w:r>
      <w:r w:rsidRPr="006F7288">
        <w:t xml:space="preserve">he </w:t>
      </w:r>
      <w:r w:rsidR="005D43C7">
        <w:t>Regulatory Reform (</w:t>
      </w:r>
      <w:r w:rsidRPr="006F7288">
        <w:t>Fire Safety</w:t>
      </w:r>
      <w:r w:rsidR="005D43C7">
        <w:t>)</w:t>
      </w:r>
      <w:r w:rsidRPr="006F7288">
        <w:t xml:space="preserve"> </w:t>
      </w:r>
      <w:r w:rsidR="005D43C7">
        <w:t>Order</w:t>
      </w:r>
      <w:r w:rsidRPr="006F7288">
        <w:t xml:space="preserve"> 200</w:t>
      </w:r>
      <w:r w:rsidR="005D43C7">
        <w:t>5</w:t>
      </w:r>
      <w:r w:rsidRPr="006F7288">
        <w:t xml:space="preserve"> </w:t>
      </w:r>
      <w:bookmarkEnd w:id="181"/>
      <w:r w:rsidR="005D43C7">
        <w:t>applies.</w:t>
      </w:r>
    </w:p>
    <w:p w14:paraId="4B96CA90" w14:textId="77777777" w:rsidR="000D7E5C" w:rsidRDefault="000D7E5C" w:rsidP="005D43C7">
      <w:pPr>
        <w:spacing w:after="120" w:line="276" w:lineRule="auto"/>
        <w:jc w:val="both"/>
      </w:pPr>
      <w:r w:rsidRPr="006F7288">
        <w:t xml:space="preserve">The Principal Contractor will be required to comply with The Joint Code of Practice published by the Building Employers Confederation, the Loss Prevention Council and the National Contractors Group entitled ‘Fire Prevention of Construction Sites’ and </w:t>
      </w:r>
      <w:proofErr w:type="gramStart"/>
      <w:r w:rsidRPr="006F7288">
        <w:t>take action</w:t>
      </w:r>
      <w:proofErr w:type="gramEnd"/>
      <w:r w:rsidRPr="006F7288">
        <w:t xml:space="preserve"> where the code demands. </w:t>
      </w:r>
    </w:p>
    <w:p w14:paraId="72E5C5A9" w14:textId="77777777" w:rsidR="000D7E5C" w:rsidRPr="006F7288" w:rsidRDefault="000D7E5C" w:rsidP="005D43C7">
      <w:pPr>
        <w:spacing w:after="120" w:line="276" w:lineRule="auto"/>
        <w:jc w:val="both"/>
      </w:pPr>
      <w:r w:rsidRPr="006F7288">
        <w:t>HSG 168 Fire Safety in Construction Work gives guidance on control measures to reduce the incidence of fires on construction sites, the Principal Contractor should make themselves aware of its contents and recommendations and introduce procedures to comply especially in such matters as rubbish removal and the storage of flammable materials.</w:t>
      </w:r>
    </w:p>
    <w:p w14:paraId="422892BF" w14:textId="1F468A57" w:rsidR="000016C8" w:rsidRDefault="000016C8" w:rsidP="005D43C7">
      <w:pPr>
        <w:spacing w:after="120"/>
        <w:jc w:val="both"/>
      </w:pPr>
      <w:r>
        <w:t>A fire safety plan shall be prepared to include procedures to reduce the risk of fire and for dealing with fires, explosion</w:t>
      </w:r>
      <w:r w:rsidR="001C5DD2">
        <w:t>s,</w:t>
      </w:r>
      <w:r>
        <w:t xml:space="preserve"> and other major incidents.</w:t>
      </w:r>
    </w:p>
    <w:p w14:paraId="299274C4" w14:textId="5903EB6B" w:rsidR="000016C8" w:rsidRDefault="000016C8" w:rsidP="005D43C7">
      <w:pPr>
        <w:spacing w:after="120"/>
        <w:jc w:val="both"/>
      </w:pPr>
      <w:r>
        <w:t>The fire plan for the works shall address</w:t>
      </w:r>
      <w:r w:rsidR="00E353C8">
        <w:t>, but is not limited to,</w:t>
      </w:r>
      <w:r>
        <w:t xml:space="preserve"> the following:</w:t>
      </w:r>
    </w:p>
    <w:p w14:paraId="729652B3" w14:textId="77777777" w:rsidR="000016C8" w:rsidRDefault="000016C8" w:rsidP="00C03DC0">
      <w:pPr>
        <w:pStyle w:val="Bullet1"/>
        <w:numPr>
          <w:ilvl w:val="0"/>
          <w:numId w:val="16"/>
        </w:numPr>
        <w:jc w:val="both"/>
      </w:pPr>
      <w:r>
        <w:t>Ensuring there is a responsible person in charge of fire safety who can assess fire risks, understand fire growth and spread, will prepare and update site evacuation plans as necessary and prepare a salvage operation plan.</w:t>
      </w:r>
    </w:p>
    <w:p w14:paraId="0BEF9285" w14:textId="77777777" w:rsidR="000016C8" w:rsidRDefault="000016C8" w:rsidP="00C03DC0">
      <w:pPr>
        <w:pStyle w:val="Bullet1"/>
        <w:numPr>
          <w:ilvl w:val="0"/>
          <w:numId w:val="16"/>
        </w:numPr>
        <w:jc w:val="both"/>
      </w:pPr>
      <w:r>
        <w:t>Include procedures to reduce the risk of fire, the spread of Fire and for dealing with fires, explosion and other major incidents.</w:t>
      </w:r>
    </w:p>
    <w:p w14:paraId="00D4A49A" w14:textId="066B4BE7" w:rsidR="000016C8" w:rsidRDefault="000016C8" w:rsidP="00C03DC0">
      <w:pPr>
        <w:pStyle w:val="Bullet1"/>
        <w:numPr>
          <w:ilvl w:val="0"/>
          <w:numId w:val="16"/>
        </w:numPr>
        <w:jc w:val="both"/>
      </w:pPr>
      <w:r>
        <w:t>Establishing an agreed and suitable Fire Muster Point with the Client’s team</w:t>
      </w:r>
      <w:r w:rsidR="00E353C8">
        <w:t>.</w:t>
      </w:r>
    </w:p>
    <w:p w14:paraId="78BB68D5" w14:textId="5D4BA333" w:rsidR="000016C8" w:rsidRDefault="000016C8" w:rsidP="00C03DC0">
      <w:pPr>
        <w:pStyle w:val="Bullet1"/>
        <w:numPr>
          <w:ilvl w:val="0"/>
          <w:numId w:val="16"/>
        </w:numPr>
        <w:jc w:val="both"/>
      </w:pPr>
      <w:r>
        <w:t>Procedures for communicating with neighbours on matters of fire safety/evacuation</w:t>
      </w:r>
      <w:r w:rsidR="00E353C8">
        <w:t>.</w:t>
      </w:r>
    </w:p>
    <w:p w14:paraId="48B198C2" w14:textId="77777777" w:rsidR="000016C8" w:rsidRDefault="000016C8" w:rsidP="00C03DC0">
      <w:pPr>
        <w:pStyle w:val="Bullet1"/>
        <w:numPr>
          <w:ilvl w:val="0"/>
          <w:numId w:val="16"/>
        </w:numPr>
        <w:jc w:val="both"/>
      </w:pPr>
      <w:r>
        <w:t>Maintaining adequate means of escape for all personnel, building occupants, visitors to the site and the public using adjacent car parks and occupied buildings.</w:t>
      </w:r>
    </w:p>
    <w:p w14:paraId="603E26B6" w14:textId="39C0C3E7" w:rsidR="000016C8" w:rsidRDefault="000016C8" w:rsidP="00C03DC0">
      <w:pPr>
        <w:pStyle w:val="Bullet1"/>
        <w:numPr>
          <w:ilvl w:val="0"/>
          <w:numId w:val="16"/>
        </w:numPr>
        <w:jc w:val="both"/>
      </w:pPr>
      <w:r>
        <w:t>Provision of temporary fire detection and fire extinguishers</w:t>
      </w:r>
      <w:r w:rsidR="00E353C8">
        <w:t>.</w:t>
      </w:r>
    </w:p>
    <w:p w14:paraId="4B6004F5" w14:textId="33284FBB" w:rsidR="000016C8" w:rsidRDefault="000016C8" w:rsidP="00C03DC0">
      <w:pPr>
        <w:pStyle w:val="Bullet1"/>
        <w:numPr>
          <w:ilvl w:val="0"/>
          <w:numId w:val="16"/>
        </w:numPr>
        <w:jc w:val="both"/>
      </w:pPr>
      <w:r>
        <w:t>Identification and maintaining clear access to existing fire hydrants</w:t>
      </w:r>
      <w:r w:rsidR="00E353C8">
        <w:t>.</w:t>
      </w:r>
    </w:p>
    <w:p w14:paraId="3DAB19F9" w14:textId="2C879878" w:rsidR="000016C8" w:rsidRPr="000016C8" w:rsidRDefault="000016C8" w:rsidP="00C03DC0">
      <w:pPr>
        <w:pStyle w:val="Bullet1"/>
        <w:numPr>
          <w:ilvl w:val="0"/>
          <w:numId w:val="16"/>
        </w:numPr>
        <w:jc w:val="both"/>
      </w:pPr>
      <w:r w:rsidRPr="000016C8">
        <w:t>Advising all site staff/operatives on existing building fire alarm systems and procedures</w:t>
      </w:r>
      <w:r w:rsidR="00E353C8">
        <w:t>.</w:t>
      </w:r>
    </w:p>
    <w:p w14:paraId="600B2815" w14:textId="5C240079" w:rsidR="0027337D" w:rsidRDefault="000016C8" w:rsidP="00C03DC0">
      <w:pPr>
        <w:pStyle w:val="Bullet1"/>
        <w:numPr>
          <w:ilvl w:val="0"/>
          <w:numId w:val="16"/>
        </w:numPr>
        <w:spacing w:after="120" w:line="360" w:lineRule="auto"/>
        <w:jc w:val="both"/>
      </w:pPr>
      <w:r>
        <w:t>Maintaining routes for emergency vehicles</w:t>
      </w:r>
      <w:r w:rsidR="0027337D">
        <w:t>.</w:t>
      </w:r>
    </w:p>
    <w:p w14:paraId="66656CFF" w14:textId="66F8D093" w:rsidR="000016C8" w:rsidRDefault="000016C8" w:rsidP="00E56D0C">
      <w:pPr>
        <w:spacing w:after="120"/>
        <w:jc w:val="both"/>
      </w:pPr>
      <w:r>
        <w:t>In addition</w:t>
      </w:r>
      <w:r w:rsidR="003F70F1">
        <w:t>,</w:t>
      </w:r>
      <w:r>
        <w:t xml:space="preserve"> the Principal Contractor shall have a formulated emergency procedure for the site and these procedures shall include details of the nearest accident and emergency unit, local police details and a marked</w:t>
      </w:r>
      <w:r w:rsidR="003F70F1">
        <w:t>-</w:t>
      </w:r>
      <w:r>
        <w:t>up site plan for use by the emergency services.</w:t>
      </w:r>
    </w:p>
    <w:p w14:paraId="5E89ACE5" w14:textId="5C908BA4" w:rsidR="000016C8" w:rsidRDefault="000016C8" w:rsidP="00BF75E2">
      <w:pPr>
        <w:spacing w:after="120"/>
        <w:jc w:val="both"/>
      </w:pPr>
      <w:r>
        <w:t>There is a n</w:t>
      </w:r>
      <w:r w:rsidRPr="00916C5C">
        <w:t xml:space="preserve">o smoking </w:t>
      </w:r>
      <w:r>
        <w:t>policy for the whole site</w:t>
      </w:r>
      <w:r w:rsidR="00AF4689">
        <w:t>.</w:t>
      </w:r>
      <w:r w:rsidR="00BF75E2">
        <w:t xml:space="preserve"> </w:t>
      </w:r>
      <w:r>
        <w:t xml:space="preserve">Refer also to Appendix </w:t>
      </w:r>
      <w:r w:rsidR="000B1624">
        <w:t>A</w:t>
      </w:r>
      <w:r w:rsidRPr="008D268C">
        <w:t>.</w:t>
      </w:r>
    </w:p>
    <w:p w14:paraId="6DDDDBAB" w14:textId="77777777" w:rsidR="00E9384F" w:rsidRDefault="00E9384F" w:rsidP="00EF3B2C">
      <w:pPr>
        <w:jc w:val="both"/>
      </w:pPr>
    </w:p>
    <w:p w14:paraId="2212AAE8" w14:textId="77777777" w:rsidR="00E9384F" w:rsidRDefault="00E9384F" w:rsidP="00EF3B2C">
      <w:pPr>
        <w:jc w:val="both"/>
      </w:pPr>
    </w:p>
    <w:p w14:paraId="66160F51" w14:textId="77777777" w:rsidR="00E9384F" w:rsidRDefault="00E9384F" w:rsidP="00EF3B2C">
      <w:pPr>
        <w:jc w:val="both"/>
      </w:pPr>
    </w:p>
    <w:p w14:paraId="60186881" w14:textId="41333F74" w:rsidR="00615B2A" w:rsidRDefault="00615B2A" w:rsidP="00EF3B2C">
      <w:pPr>
        <w:jc w:val="both"/>
      </w:pPr>
      <w:r>
        <w:lastRenderedPageBreak/>
        <w:t>The ne</w:t>
      </w:r>
      <w:r w:rsidR="005F0A06">
        <w:t>arest Accident &amp; Emergency Facility is located at:</w:t>
      </w:r>
    </w:p>
    <w:p w14:paraId="5E8994C5" w14:textId="67AED672" w:rsidR="005F0A06" w:rsidRPr="00076170" w:rsidRDefault="001A3E45" w:rsidP="007A710E">
      <w:pPr>
        <w:spacing w:after="0"/>
        <w:ind w:left="720"/>
        <w:jc w:val="both"/>
        <w:rPr>
          <w:b/>
          <w:bCs/>
        </w:rPr>
      </w:pPr>
      <w:r w:rsidRPr="00076170">
        <w:rPr>
          <w:b/>
          <w:bCs/>
        </w:rPr>
        <w:t>Bradford General Infirmary</w:t>
      </w:r>
    </w:p>
    <w:p w14:paraId="52661AFB" w14:textId="77777777" w:rsidR="00076170" w:rsidRDefault="00076170" w:rsidP="007A710E">
      <w:pPr>
        <w:spacing w:after="0"/>
        <w:ind w:left="720"/>
        <w:jc w:val="both"/>
        <w:rPr>
          <w:b/>
          <w:bCs/>
        </w:rPr>
      </w:pPr>
      <w:r w:rsidRPr="00076170">
        <w:rPr>
          <w:b/>
          <w:bCs/>
        </w:rPr>
        <w:t>Duckworth Lane,</w:t>
      </w:r>
    </w:p>
    <w:p w14:paraId="72C40ECE" w14:textId="77777777" w:rsidR="00076170" w:rsidRDefault="00076170" w:rsidP="007A710E">
      <w:pPr>
        <w:spacing w:after="0"/>
        <w:ind w:left="720"/>
        <w:jc w:val="both"/>
        <w:rPr>
          <w:b/>
          <w:bCs/>
        </w:rPr>
      </w:pPr>
      <w:r w:rsidRPr="00076170">
        <w:rPr>
          <w:b/>
          <w:bCs/>
        </w:rPr>
        <w:t>Bradford,</w:t>
      </w:r>
    </w:p>
    <w:p w14:paraId="1A474F89" w14:textId="77777777" w:rsidR="00076170" w:rsidRDefault="00076170" w:rsidP="007A710E">
      <w:pPr>
        <w:spacing w:after="0"/>
        <w:ind w:left="720"/>
        <w:jc w:val="both"/>
        <w:rPr>
          <w:b/>
          <w:bCs/>
        </w:rPr>
      </w:pPr>
      <w:r w:rsidRPr="00076170">
        <w:rPr>
          <w:b/>
          <w:bCs/>
        </w:rPr>
        <w:t>West Yorkshire,</w:t>
      </w:r>
    </w:p>
    <w:p w14:paraId="3769D356" w14:textId="48F5D709" w:rsidR="00076170" w:rsidRDefault="00076170" w:rsidP="007A710E">
      <w:pPr>
        <w:spacing w:after="0"/>
        <w:ind w:left="720"/>
        <w:jc w:val="both"/>
        <w:rPr>
          <w:b/>
          <w:bCs/>
        </w:rPr>
      </w:pPr>
      <w:r w:rsidRPr="00076170">
        <w:rPr>
          <w:b/>
          <w:bCs/>
        </w:rPr>
        <w:t>BD9 6RJ</w:t>
      </w:r>
    </w:p>
    <w:p w14:paraId="18220DB7" w14:textId="6BEADC97" w:rsidR="006740DA" w:rsidRDefault="006740DA" w:rsidP="007A710E">
      <w:pPr>
        <w:spacing w:after="0"/>
        <w:ind w:left="720"/>
        <w:jc w:val="both"/>
        <w:rPr>
          <w:b/>
          <w:bCs/>
        </w:rPr>
      </w:pPr>
      <w:r>
        <w:rPr>
          <w:b/>
          <w:bCs/>
        </w:rPr>
        <w:t xml:space="preserve">Tel: </w:t>
      </w:r>
      <w:r w:rsidRPr="006740DA">
        <w:rPr>
          <w:b/>
          <w:bCs/>
        </w:rPr>
        <w:t>01274 542200</w:t>
      </w:r>
    </w:p>
    <w:p w14:paraId="0FF8E2A8" w14:textId="327BAC8D" w:rsidR="001A3E45" w:rsidRPr="000A79C9" w:rsidRDefault="006740DA" w:rsidP="000A79C9">
      <w:pPr>
        <w:spacing w:after="0"/>
        <w:ind w:left="720"/>
        <w:jc w:val="both"/>
        <w:rPr>
          <w:b/>
          <w:bCs/>
        </w:rPr>
      </w:pPr>
      <w:r>
        <w:rPr>
          <w:b/>
          <w:bCs/>
        </w:rPr>
        <w:t>Website:</w:t>
      </w:r>
      <w:r w:rsidR="00E9384F">
        <w:rPr>
          <w:b/>
          <w:bCs/>
        </w:rPr>
        <w:tab/>
      </w:r>
      <w:hyperlink r:id="rId43" w:history="1">
        <w:r w:rsidR="00E9384F" w:rsidRPr="00CF7A58">
          <w:rPr>
            <w:rStyle w:val="Hyperlink"/>
            <w:b/>
            <w:bCs/>
          </w:rPr>
          <w:t>https://www.bradfordhospitals.nhs.uk/our-hospitals/bradford-royal-infirmary-bri/</w:t>
        </w:r>
      </w:hyperlink>
    </w:p>
    <w:p w14:paraId="494B338B" w14:textId="77777777" w:rsidR="000016C8" w:rsidRPr="00235EDF" w:rsidRDefault="000016C8" w:rsidP="000016C8">
      <w:pPr>
        <w:pStyle w:val="Heading1"/>
        <w:rPr>
          <w:color w:val="1F497D" w:themeColor="text2"/>
        </w:rPr>
      </w:pPr>
      <w:bookmarkStart w:id="182" w:name="_Toc59179021"/>
      <w:bookmarkStart w:id="183" w:name="_Toc85700851"/>
      <w:bookmarkStart w:id="184" w:name="_Toc132200049"/>
      <w:bookmarkStart w:id="185" w:name="_Toc133394801"/>
      <w:bookmarkStart w:id="186" w:name="_Toc133394941"/>
      <w:bookmarkStart w:id="187" w:name="_Toc133395023"/>
      <w:bookmarkStart w:id="188" w:name="_Toc134025996"/>
      <w:bookmarkStart w:id="189" w:name="_Toc192186617"/>
      <w:r w:rsidRPr="00235EDF">
        <w:rPr>
          <w:color w:val="1F497D" w:themeColor="text2"/>
        </w:rPr>
        <w:lastRenderedPageBreak/>
        <w:t>Project Health and Safety Hazards</w:t>
      </w:r>
      <w:bookmarkEnd w:id="182"/>
      <w:bookmarkEnd w:id="183"/>
      <w:bookmarkEnd w:id="184"/>
      <w:bookmarkEnd w:id="185"/>
      <w:bookmarkEnd w:id="186"/>
      <w:bookmarkEnd w:id="187"/>
      <w:bookmarkEnd w:id="188"/>
      <w:bookmarkEnd w:id="189"/>
      <w:r w:rsidRPr="00235EDF">
        <w:rPr>
          <w:color w:val="1F497D" w:themeColor="text2"/>
        </w:rPr>
        <w:t xml:space="preserve"> </w:t>
      </w:r>
    </w:p>
    <w:p w14:paraId="65052573" w14:textId="2ACDF670" w:rsidR="000016C8" w:rsidRDefault="000016C8" w:rsidP="00B6353E">
      <w:pPr>
        <w:jc w:val="both"/>
      </w:pPr>
      <w:r>
        <w:t>The following issues have been included as they are deemed to be unusual and/or significant in respect to health and safety. The Principal Contractor is deemed to have visited the site and be fully acquainted with the nature, extent and restrictions relating to the site and its surroundings.</w:t>
      </w:r>
    </w:p>
    <w:p w14:paraId="7266E411" w14:textId="12FA3F34" w:rsidR="00933FA0" w:rsidRDefault="000016C8" w:rsidP="00933FA0">
      <w:pPr>
        <w:pStyle w:val="Heading2"/>
        <w:jc w:val="both"/>
      </w:pPr>
      <w:bookmarkStart w:id="190" w:name="_Toc316644795"/>
      <w:bookmarkStart w:id="191" w:name="_Toc316891434"/>
      <w:bookmarkStart w:id="192" w:name="_Toc427584889"/>
      <w:bookmarkStart w:id="193" w:name="_Toc446595361"/>
      <w:bookmarkStart w:id="194" w:name="_Toc59179022"/>
      <w:bookmarkStart w:id="195" w:name="_Toc85700852"/>
      <w:bookmarkStart w:id="196" w:name="_Toc132200050"/>
      <w:bookmarkStart w:id="197" w:name="_Toc133394802"/>
      <w:bookmarkStart w:id="198" w:name="_Toc133394942"/>
      <w:bookmarkStart w:id="199" w:name="_Toc133395024"/>
      <w:bookmarkStart w:id="200" w:name="_Toc134025997"/>
      <w:bookmarkStart w:id="201" w:name="_Toc192186618"/>
      <w:r>
        <w:t>Safety hazards</w:t>
      </w:r>
      <w:bookmarkEnd w:id="190"/>
      <w:bookmarkEnd w:id="191"/>
      <w:bookmarkEnd w:id="192"/>
      <w:bookmarkEnd w:id="193"/>
      <w:bookmarkEnd w:id="194"/>
      <w:bookmarkEnd w:id="195"/>
      <w:bookmarkEnd w:id="196"/>
      <w:bookmarkEnd w:id="197"/>
      <w:bookmarkEnd w:id="198"/>
      <w:bookmarkEnd w:id="199"/>
      <w:bookmarkEnd w:id="200"/>
      <w:bookmarkEnd w:id="201"/>
    </w:p>
    <w:p w14:paraId="1947268A" w14:textId="746FBD5A" w:rsidR="00E866B2" w:rsidRDefault="002159AB" w:rsidP="00933FA0">
      <w:r>
        <w:t xml:space="preserve">Asbestos- </w:t>
      </w:r>
      <w:r w:rsidR="00CA51CE">
        <w:t xml:space="preserve">No ACMs are deemed to be present on site as the building was constructed between 2006-2007. </w:t>
      </w:r>
      <w:r w:rsidR="00AF2839">
        <w:t>The Principal Contractor will</w:t>
      </w:r>
      <w:r w:rsidR="00CA51CE">
        <w:t>, however,</w:t>
      </w:r>
      <w:r w:rsidR="00AF2839">
        <w:t xml:space="preserve"> instigate </w:t>
      </w:r>
      <w:r w:rsidR="000F2538">
        <w:t>safe working procedures</w:t>
      </w:r>
      <w:r w:rsidR="00CA51CE">
        <w:t xml:space="preserve"> </w:t>
      </w:r>
      <w:r w:rsidR="003F4965">
        <w:t xml:space="preserve">and </w:t>
      </w:r>
      <w:r w:rsidR="008A399D">
        <w:t xml:space="preserve">be prepared to execute </w:t>
      </w:r>
      <w:r w:rsidR="003F4965">
        <w:t>emergency</w:t>
      </w:r>
      <w:r w:rsidR="008A399D">
        <w:t xml:space="preserve"> containment</w:t>
      </w:r>
      <w:r w:rsidR="003F4965">
        <w:t xml:space="preserve"> protocols </w:t>
      </w:r>
      <w:proofErr w:type="gramStart"/>
      <w:r w:rsidR="003F4965">
        <w:t>in the event</w:t>
      </w:r>
      <w:r w:rsidR="008A399D">
        <w:t xml:space="preserve"> that</w:t>
      </w:r>
      <w:proofErr w:type="gramEnd"/>
      <w:r w:rsidR="000F2538">
        <w:t xml:space="preserve"> </w:t>
      </w:r>
      <w:r w:rsidR="00A574B7">
        <w:t>unknown ACMs</w:t>
      </w:r>
      <w:r w:rsidR="00E17923">
        <w:t xml:space="preserve"> are unintentionally discovered or disturbed</w:t>
      </w:r>
      <w:r w:rsidR="00A574B7">
        <w:t xml:space="preserve"> during the course of the works.</w:t>
      </w:r>
    </w:p>
    <w:p w14:paraId="06CB8C66" w14:textId="67529587" w:rsidR="00A146EA" w:rsidRDefault="00F23851" w:rsidP="00A146EA">
      <w:pPr>
        <w:jc w:val="both"/>
      </w:pPr>
      <w:r>
        <w:t>T</w:t>
      </w:r>
      <w:r w:rsidR="00A146EA">
        <w:t xml:space="preserve">he Principal Contractor shall ensure that all operatives and sub-contractors who are liable to disturb materials while carrying out their normal everyday work, or who may influence how work is carried out, have received </w:t>
      </w:r>
      <w:r w:rsidR="001D330B">
        <w:t xml:space="preserve">third-party certified (UKATA or similar) </w:t>
      </w:r>
      <w:r w:rsidR="00A146EA">
        <w:t>asbestos awareness training. Certification</w:t>
      </w:r>
      <w:r w:rsidR="0056225B">
        <w:t xml:space="preserve"> of all contractors and sub-contractors</w:t>
      </w:r>
      <w:r w:rsidR="00A146EA">
        <w:t xml:space="preserve"> </w:t>
      </w:r>
      <w:r w:rsidR="001D330B">
        <w:t>to be evidenced upon appointment of contractor</w:t>
      </w:r>
      <w:r w:rsidR="00A146EA">
        <w:t>.</w:t>
      </w:r>
    </w:p>
    <w:p w14:paraId="50D13AEB" w14:textId="24DE7FF7" w:rsidR="00C112F8" w:rsidRDefault="00A146EA" w:rsidP="00A146EA">
      <w:pPr>
        <w:jc w:val="both"/>
      </w:pPr>
      <w:r w:rsidRPr="009E0B0D">
        <w:t xml:space="preserve">It is </w:t>
      </w:r>
      <w:r w:rsidR="006C0B53">
        <w:t xml:space="preserve">a </w:t>
      </w:r>
      <w:r w:rsidRPr="009E0B0D">
        <w:t xml:space="preserve">requirement that </w:t>
      </w:r>
      <w:r>
        <w:t>any</w:t>
      </w:r>
      <w:r w:rsidRPr="009E0B0D">
        <w:t xml:space="preserve"> asbestos removal works </w:t>
      </w:r>
      <w:r>
        <w:t xml:space="preserve">required </w:t>
      </w:r>
      <w:r w:rsidRPr="009E0B0D">
        <w:t>be carried out by a Licensed Asbestos Contractor</w:t>
      </w:r>
      <w:r w:rsidR="004C41AA">
        <w:t>.</w:t>
      </w:r>
    </w:p>
    <w:p w14:paraId="7514FC16" w14:textId="48BEABA6" w:rsidR="00C00FAC" w:rsidRPr="00946E77" w:rsidRDefault="00A146EA" w:rsidP="00C00FAC">
      <w:pPr>
        <w:spacing w:after="120" w:line="276" w:lineRule="auto"/>
        <w:jc w:val="both"/>
      </w:pPr>
      <w:r>
        <w:t>I</w:t>
      </w:r>
      <w:r w:rsidR="00E866B2">
        <w:t>n respect to the site and nature of the works</w:t>
      </w:r>
      <w:r>
        <w:t xml:space="preserve"> elsewhere</w:t>
      </w:r>
      <w:r w:rsidR="00E866B2">
        <w:t xml:space="preserve">, </w:t>
      </w:r>
      <w:r w:rsidR="00933FA0">
        <w:t>The Principal Contractor should make their own assessment and wear PPE as appropriate.</w:t>
      </w:r>
      <w:r w:rsidR="00C00FAC">
        <w:t xml:space="preserve"> At</w:t>
      </w:r>
      <w:r w:rsidR="00C00FAC" w:rsidRPr="00946E77">
        <w:t xml:space="preserve"> the time of issue of this PCI document there are no</w:t>
      </w:r>
      <w:r w:rsidR="00C00FAC">
        <w:t xml:space="preserve"> other</w:t>
      </w:r>
      <w:r w:rsidR="00C00FAC" w:rsidRPr="00946E77">
        <w:t xml:space="preserve"> known significant residual design related safety hazards for the project which a competent and experienced construction contractor would not be expected to identify and be able to manage as part of the construction safe</w:t>
      </w:r>
      <w:r w:rsidR="00C00FAC">
        <w:t>t</w:t>
      </w:r>
      <w:r w:rsidR="00C00FAC" w:rsidRPr="00946E77">
        <w:t xml:space="preserve">y management process. </w:t>
      </w:r>
    </w:p>
    <w:p w14:paraId="2558D826" w14:textId="2B689A4C" w:rsidR="00933FA0" w:rsidRPr="00933FA0" w:rsidRDefault="00C00FAC" w:rsidP="00C00FAC">
      <w:pPr>
        <w:spacing w:after="120" w:line="276" w:lineRule="auto"/>
        <w:jc w:val="both"/>
      </w:pPr>
      <w:r w:rsidRPr="00946E77">
        <w:t xml:space="preserve">Any unforeseen eventualities which come to light during the execution of the </w:t>
      </w:r>
      <w:proofErr w:type="gramStart"/>
      <w:r w:rsidRPr="00946E77">
        <w:t>works</w:t>
      </w:r>
      <w:proofErr w:type="gramEnd"/>
      <w:r w:rsidRPr="00946E77">
        <w:t xml:space="preserve"> and which may result in significant design changes </w:t>
      </w:r>
      <w:r>
        <w:t xml:space="preserve">upon </w:t>
      </w:r>
      <w:r w:rsidRPr="00946E77">
        <w:t xml:space="preserve">which associated safety related hazards must be notified immediately to the Project Manager. Any re-design to be accepted and agreed by all parties prior to the execution of said works. </w:t>
      </w:r>
    </w:p>
    <w:p w14:paraId="26263A94" w14:textId="77777777" w:rsidR="000016C8" w:rsidRDefault="000016C8" w:rsidP="00933FA0">
      <w:pPr>
        <w:pStyle w:val="Heading2"/>
      </w:pPr>
      <w:bookmarkStart w:id="202" w:name="_Toc316891435"/>
      <w:bookmarkStart w:id="203" w:name="_Toc427584890"/>
      <w:bookmarkStart w:id="204" w:name="_Toc446595362"/>
      <w:bookmarkStart w:id="205" w:name="_Toc59179023"/>
      <w:bookmarkStart w:id="206" w:name="_Toc85700853"/>
      <w:bookmarkStart w:id="207" w:name="_Toc132200051"/>
      <w:bookmarkStart w:id="208" w:name="_Toc133394803"/>
      <w:bookmarkStart w:id="209" w:name="_Toc133394943"/>
      <w:bookmarkStart w:id="210" w:name="_Toc133395025"/>
      <w:bookmarkStart w:id="211" w:name="_Toc134025998"/>
      <w:bookmarkStart w:id="212" w:name="_Toc192186619"/>
      <w:r>
        <w:t>Boundaries and general access, including temporary access</w:t>
      </w:r>
      <w:bookmarkEnd w:id="202"/>
      <w:bookmarkEnd w:id="203"/>
      <w:bookmarkEnd w:id="204"/>
      <w:bookmarkEnd w:id="205"/>
      <w:bookmarkEnd w:id="206"/>
      <w:bookmarkEnd w:id="207"/>
      <w:bookmarkEnd w:id="208"/>
      <w:bookmarkEnd w:id="209"/>
      <w:bookmarkEnd w:id="210"/>
      <w:bookmarkEnd w:id="211"/>
      <w:bookmarkEnd w:id="212"/>
    </w:p>
    <w:p w14:paraId="23645507" w14:textId="4B46CB09" w:rsidR="00E44EFE" w:rsidRPr="00C372B0" w:rsidRDefault="00E44EFE" w:rsidP="00E44EFE">
      <w:pPr>
        <w:spacing w:after="120" w:line="276" w:lineRule="auto"/>
        <w:jc w:val="both"/>
      </w:pPr>
      <w:bookmarkStart w:id="213" w:name="_Toc316891436"/>
      <w:bookmarkStart w:id="214" w:name="_Toc427584891"/>
      <w:bookmarkStart w:id="215" w:name="_Toc446595363"/>
      <w:bookmarkStart w:id="216" w:name="_Toc59179024"/>
      <w:r w:rsidRPr="00C372B0">
        <w:t xml:space="preserve">Strict demarcation and segregation of the work site locations must be put in place and </w:t>
      </w:r>
      <w:proofErr w:type="gramStart"/>
      <w:r w:rsidRPr="00C372B0">
        <w:t>maintained at all times</w:t>
      </w:r>
      <w:proofErr w:type="gramEnd"/>
      <w:r w:rsidRPr="00C372B0">
        <w:t xml:space="preserve"> in order that </w:t>
      </w:r>
      <w:r w:rsidR="00E17923">
        <w:t xml:space="preserve">members of the public or crew members visiting the station </w:t>
      </w:r>
      <w:r w:rsidRPr="00C372B0">
        <w:t>are not exposed to construction</w:t>
      </w:r>
      <w:r w:rsidR="004C1AED">
        <w:t>-</w:t>
      </w:r>
      <w:r w:rsidRPr="00C372B0">
        <w:t>based hazards.</w:t>
      </w:r>
    </w:p>
    <w:p w14:paraId="5B1EBA31" w14:textId="1D814478" w:rsidR="00E44EFE" w:rsidRPr="00C372B0" w:rsidRDefault="00E44EFE" w:rsidP="00E44EFE">
      <w:pPr>
        <w:spacing w:after="120" w:line="276" w:lineRule="auto"/>
        <w:jc w:val="both"/>
      </w:pPr>
      <w:r w:rsidRPr="00C372B0">
        <w:t>The Principal Contractor shall be wholly responsible for the security of all areas in their possession and provide all practicable measures to prevent unauthorised access to all works areas.</w:t>
      </w:r>
    </w:p>
    <w:p w14:paraId="44D9E309" w14:textId="18760D58" w:rsidR="00E44EFE" w:rsidRPr="00C372B0" w:rsidRDefault="00E44EFE" w:rsidP="00E44EFE">
      <w:pPr>
        <w:spacing w:after="120" w:line="276" w:lineRule="auto"/>
        <w:jc w:val="both"/>
      </w:pPr>
      <w:r w:rsidRPr="00C372B0">
        <w:t>All works areas are to be secured and safely isolated.</w:t>
      </w:r>
      <w:r w:rsidR="00396990">
        <w:t xml:space="preserve"> </w:t>
      </w:r>
      <w:r w:rsidRPr="00C372B0">
        <w:t>All works locations shall also display appropriate warning signage to alert the facility staff</w:t>
      </w:r>
      <w:r w:rsidR="00E17923">
        <w:t>/public</w:t>
      </w:r>
      <w:r w:rsidRPr="00C372B0">
        <w:t xml:space="preserve"> to the dangers of entering a construction area.</w:t>
      </w:r>
    </w:p>
    <w:p w14:paraId="75E7A60F" w14:textId="1E7387E8" w:rsidR="00E44EFE" w:rsidRPr="00C372B0" w:rsidRDefault="00E44EFE" w:rsidP="00E44EFE">
      <w:pPr>
        <w:spacing w:after="120" w:line="276" w:lineRule="auto"/>
        <w:jc w:val="both"/>
      </w:pPr>
      <w:r w:rsidRPr="00C372B0">
        <w:t>The contractor must also consider the safe progression to and from the work site locations and these routes must be well maintained and free from hazards which may cause risk of injury to facility staff</w:t>
      </w:r>
      <w:r w:rsidR="00D344DA">
        <w:t>.</w:t>
      </w:r>
    </w:p>
    <w:p w14:paraId="581E1575" w14:textId="77777777" w:rsidR="000016C8" w:rsidRDefault="000016C8" w:rsidP="00933FA0">
      <w:pPr>
        <w:pStyle w:val="Heading2"/>
      </w:pPr>
      <w:bookmarkStart w:id="217" w:name="_Toc85700854"/>
      <w:bookmarkStart w:id="218" w:name="_Toc132200052"/>
      <w:bookmarkStart w:id="219" w:name="_Toc133394804"/>
      <w:bookmarkStart w:id="220" w:name="_Toc133394944"/>
      <w:bookmarkStart w:id="221" w:name="_Toc133395026"/>
      <w:bookmarkStart w:id="222" w:name="_Toc134025999"/>
      <w:bookmarkStart w:id="223" w:name="_Toc192186620"/>
      <w:r>
        <w:t>Restrictions on deliveries, vehicular traffic or waste collection or storage</w:t>
      </w:r>
      <w:bookmarkEnd w:id="213"/>
      <w:bookmarkEnd w:id="214"/>
      <w:bookmarkEnd w:id="215"/>
      <w:bookmarkEnd w:id="216"/>
      <w:bookmarkEnd w:id="217"/>
      <w:bookmarkEnd w:id="218"/>
      <w:bookmarkEnd w:id="219"/>
      <w:bookmarkEnd w:id="220"/>
      <w:bookmarkEnd w:id="221"/>
      <w:bookmarkEnd w:id="222"/>
      <w:bookmarkEnd w:id="223"/>
    </w:p>
    <w:p w14:paraId="4CA919D0" w14:textId="2C7B2001" w:rsidR="00E44EFE" w:rsidRPr="00C372B0" w:rsidRDefault="00E44EFE" w:rsidP="00E44EFE">
      <w:pPr>
        <w:spacing w:after="120" w:line="276" w:lineRule="auto"/>
        <w:jc w:val="both"/>
      </w:pPr>
      <w:bookmarkStart w:id="224" w:name="_Toc446595364"/>
      <w:bookmarkStart w:id="225" w:name="_Toc59179025"/>
      <w:r w:rsidRPr="00C372B0">
        <w:t>The access route shall be agreed with the Project Manager. In this regard the Principal Contractor shall prepare a traffic management plan for the project for review by the P</w:t>
      </w:r>
      <w:r w:rsidR="009B42F3">
        <w:t xml:space="preserve">roject </w:t>
      </w:r>
      <w:r w:rsidRPr="00C372B0">
        <w:t>M</w:t>
      </w:r>
      <w:r w:rsidR="009B42F3">
        <w:t>anager</w:t>
      </w:r>
      <w:r w:rsidR="004C1AED">
        <w:t xml:space="preserve"> and</w:t>
      </w:r>
      <w:r w:rsidR="00F95365">
        <w:t xml:space="preserve">/or </w:t>
      </w:r>
      <w:r w:rsidR="004C1AED">
        <w:t>P</w:t>
      </w:r>
      <w:r w:rsidR="009B42F3">
        <w:t xml:space="preserve">rincipal </w:t>
      </w:r>
      <w:r w:rsidR="004C1AED">
        <w:t>D</w:t>
      </w:r>
      <w:r w:rsidR="009B42F3">
        <w:t>esigner</w:t>
      </w:r>
      <w:r w:rsidRPr="00C372B0">
        <w:t>.</w:t>
      </w:r>
    </w:p>
    <w:p w14:paraId="302BE8F2" w14:textId="4AEDDEB7" w:rsidR="00E44EFE" w:rsidRPr="00C372B0" w:rsidRDefault="00E44EFE" w:rsidP="00E44EFE">
      <w:pPr>
        <w:spacing w:after="120" w:line="276" w:lineRule="auto"/>
        <w:jc w:val="both"/>
      </w:pPr>
      <w:r w:rsidRPr="00C372B0">
        <w:t xml:space="preserve">General parking shall be restricted to the </w:t>
      </w:r>
      <w:r w:rsidR="00492AB5">
        <w:t>areas, if any, designated for contractor use.</w:t>
      </w:r>
    </w:p>
    <w:p w14:paraId="1F946B3A" w14:textId="7A61C52B" w:rsidR="00E44EFE" w:rsidRDefault="00E44EFE" w:rsidP="00E44EFE">
      <w:pPr>
        <w:spacing w:after="120" w:line="276" w:lineRule="auto"/>
        <w:jc w:val="both"/>
        <w:rPr>
          <w:u w:val="single"/>
        </w:rPr>
      </w:pPr>
      <w:r w:rsidRPr="00C372B0">
        <w:rPr>
          <w:u w:val="single"/>
        </w:rPr>
        <w:t xml:space="preserve">Removal of Waste </w:t>
      </w:r>
    </w:p>
    <w:p w14:paraId="1090F482" w14:textId="2285ECB2" w:rsidR="00E44EFE" w:rsidRPr="00C372B0" w:rsidRDefault="00E44EFE" w:rsidP="00E44EFE">
      <w:pPr>
        <w:spacing w:after="120" w:line="276" w:lineRule="auto"/>
        <w:jc w:val="both"/>
      </w:pPr>
      <w:r w:rsidRPr="00C372B0">
        <w:lastRenderedPageBreak/>
        <w:t xml:space="preserve">Debris from the works areas will be removed </w:t>
      </w:r>
      <w:proofErr w:type="gramStart"/>
      <w:r w:rsidRPr="00C372B0">
        <w:t>on a daily basis</w:t>
      </w:r>
      <w:proofErr w:type="gramEnd"/>
      <w:r w:rsidRPr="00C372B0">
        <w:t xml:space="preserve">. The works areas must be </w:t>
      </w:r>
      <w:proofErr w:type="gramStart"/>
      <w:r w:rsidRPr="00C372B0">
        <w:t>kept clean and tidy at all times</w:t>
      </w:r>
      <w:proofErr w:type="gramEnd"/>
      <w:r w:rsidRPr="00C372B0">
        <w:t>.</w:t>
      </w:r>
    </w:p>
    <w:p w14:paraId="2349925F" w14:textId="1DCF15EB" w:rsidR="000016C8" w:rsidRDefault="00E44EFE" w:rsidP="00933FA0">
      <w:pPr>
        <w:pStyle w:val="Heading2"/>
      </w:pPr>
      <w:bookmarkStart w:id="226" w:name="_Toc85700855"/>
      <w:bookmarkStart w:id="227" w:name="_Toc132200053"/>
      <w:bookmarkStart w:id="228" w:name="_Toc133394805"/>
      <w:bookmarkStart w:id="229" w:name="_Toc133394945"/>
      <w:bookmarkStart w:id="230" w:name="_Toc133395027"/>
      <w:bookmarkStart w:id="231" w:name="_Toc134026000"/>
      <w:bookmarkStart w:id="232" w:name="_Toc192186621"/>
      <w:bookmarkEnd w:id="224"/>
      <w:bookmarkEnd w:id="225"/>
      <w:r>
        <w:t>Adjacent Land Uses</w:t>
      </w:r>
      <w:bookmarkEnd w:id="226"/>
      <w:bookmarkEnd w:id="227"/>
      <w:bookmarkEnd w:id="228"/>
      <w:bookmarkEnd w:id="229"/>
      <w:bookmarkEnd w:id="230"/>
      <w:bookmarkEnd w:id="231"/>
      <w:bookmarkEnd w:id="232"/>
    </w:p>
    <w:p w14:paraId="051EB72F" w14:textId="3EF2A7F0" w:rsidR="002C03BF" w:rsidRDefault="00493353" w:rsidP="00493353">
      <w:pPr>
        <w:spacing w:after="120" w:line="276" w:lineRule="auto"/>
        <w:jc w:val="both"/>
      </w:pPr>
      <w:r w:rsidRPr="0036639D">
        <w:t xml:space="preserve">The project works will take place at locations indicated within section </w:t>
      </w:r>
      <w:r w:rsidR="009C354C">
        <w:t>2.1</w:t>
      </w:r>
      <w:r w:rsidRPr="0036639D">
        <w:t xml:space="preserve">. All surrounding areas to the works locations will remain in use </w:t>
      </w:r>
      <w:r w:rsidR="00F95365">
        <w:t>periodically by crew</w:t>
      </w:r>
      <w:r w:rsidRPr="0036639D">
        <w:t xml:space="preserve"> </w:t>
      </w:r>
      <w:r w:rsidR="0036639D" w:rsidRPr="0036639D">
        <w:t xml:space="preserve">members </w:t>
      </w:r>
      <w:r w:rsidR="00F95365">
        <w:t xml:space="preserve">and the </w:t>
      </w:r>
      <w:proofErr w:type="gramStart"/>
      <w:r w:rsidR="0036639D" w:rsidRPr="0036639D">
        <w:t>general public</w:t>
      </w:r>
      <w:proofErr w:type="gramEnd"/>
      <w:r w:rsidR="00F95365">
        <w:t xml:space="preserve"> (outside of the perimeter of the station)</w:t>
      </w:r>
      <w:r w:rsidRPr="0036639D">
        <w:t xml:space="preserve"> for the duration of the works.</w:t>
      </w:r>
    </w:p>
    <w:p w14:paraId="5B585268" w14:textId="2156BAE9" w:rsidR="000016C8" w:rsidRDefault="00493353" w:rsidP="00933FA0">
      <w:pPr>
        <w:pStyle w:val="Heading2"/>
      </w:pPr>
      <w:bookmarkStart w:id="233" w:name="_Toc85700856"/>
      <w:bookmarkStart w:id="234" w:name="_Toc132200054"/>
      <w:bookmarkStart w:id="235" w:name="_Toc133394806"/>
      <w:bookmarkStart w:id="236" w:name="_Toc133394946"/>
      <w:bookmarkStart w:id="237" w:name="_Toc133395028"/>
      <w:bookmarkStart w:id="238" w:name="_Toc134026001"/>
      <w:bookmarkStart w:id="239" w:name="_Toc192186622"/>
      <w:r>
        <w:t>Existing storage of hazardous materials</w:t>
      </w:r>
      <w:bookmarkEnd w:id="233"/>
      <w:bookmarkEnd w:id="234"/>
      <w:bookmarkEnd w:id="235"/>
      <w:bookmarkEnd w:id="236"/>
      <w:bookmarkEnd w:id="237"/>
      <w:bookmarkEnd w:id="238"/>
      <w:bookmarkEnd w:id="239"/>
    </w:p>
    <w:p w14:paraId="15062146" w14:textId="49CB1E4A" w:rsidR="00493353" w:rsidRPr="00C372B0" w:rsidRDefault="00E53E49" w:rsidP="00493353">
      <w:pPr>
        <w:spacing w:after="120" w:line="360" w:lineRule="auto"/>
        <w:jc w:val="both"/>
      </w:pPr>
      <w:bookmarkStart w:id="240" w:name="_Toc316891438"/>
      <w:bookmarkStart w:id="241" w:name="_Toc427584893"/>
      <w:bookmarkStart w:id="242" w:name="_Toc446595366"/>
      <w:bookmarkStart w:id="243" w:name="_Toc59179027"/>
      <w:r>
        <w:rPr>
          <w:color w:val="595959" w:themeColor="text1" w:themeTint="A6"/>
        </w:rPr>
        <w:t>None noted.</w:t>
      </w:r>
    </w:p>
    <w:p w14:paraId="78B43C41" w14:textId="34B8BDD4" w:rsidR="000016C8" w:rsidRPr="00A8739B" w:rsidRDefault="00493353" w:rsidP="00933FA0">
      <w:pPr>
        <w:pStyle w:val="Heading2"/>
      </w:pPr>
      <w:bookmarkStart w:id="244" w:name="_Toc85700857"/>
      <w:bookmarkStart w:id="245" w:name="_Toc132200055"/>
      <w:bookmarkStart w:id="246" w:name="_Toc133394807"/>
      <w:bookmarkStart w:id="247" w:name="_Toc133394947"/>
      <w:bookmarkStart w:id="248" w:name="_Toc133395029"/>
      <w:bookmarkStart w:id="249" w:name="_Toc134026002"/>
      <w:bookmarkStart w:id="250" w:name="_Toc192186623"/>
      <w:bookmarkEnd w:id="240"/>
      <w:bookmarkEnd w:id="241"/>
      <w:bookmarkEnd w:id="242"/>
      <w:bookmarkEnd w:id="243"/>
      <w:r w:rsidRPr="00A8739B">
        <w:t>Location of Existing Services</w:t>
      </w:r>
      <w:bookmarkEnd w:id="244"/>
      <w:bookmarkEnd w:id="245"/>
      <w:bookmarkEnd w:id="246"/>
      <w:bookmarkEnd w:id="247"/>
      <w:bookmarkEnd w:id="248"/>
      <w:bookmarkEnd w:id="249"/>
      <w:bookmarkEnd w:id="250"/>
    </w:p>
    <w:p w14:paraId="1144433C" w14:textId="77777777" w:rsidR="00493353" w:rsidRPr="0020473B" w:rsidRDefault="00493353" w:rsidP="00493353">
      <w:pPr>
        <w:spacing w:after="120" w:line="276" w:lineRule="auto"/>
        <w:jc w:val="both"/>
        <w:rPr>
          <w:color w:val="595959" w:themeColor="text1" w:themeTint="A6"/>
        </w:rPr>
      </w:pPr>
      <w:r w:rsidRPr="0020473B">
        <w:rPr>
          <w:color w:val="595959" w:themeColor="text1" w:themeTint="A6"/>
        </w:rPr>
        <w:t>The following services have been identified as being present on site or adjacent to the site:</w:t>
      </w:r>
    </w:p>
    <w:p w14:paraId="02D41EAE" w14:textId="41FFC471" w:rsidR="00493353" w:rsidRPr="00A8739B" w:rsidRDefault="00493353" w:rsidP="00C03DC0">
      <w:pPr>
        <w:pStyle w:val="Bullet1"/>
        <w:numPr>
          <w:ilvl w:val="0"/>
          <w:numId w:val="17"/>
        </w:numPr>
        <w:spacing w:after="120" w:line="276" w:lineRule="auto"/>
      </w:pPr>
      <w:r w:rsidRPr="00A8739B">
        <w:t>Electrical</w:t>
      </w:r>
      <w:r w:rsidR="009B42F3">
        <w:t>.</w:t>
      </w:r>
    </w:p>
    <w:p w14:paraId="1EA9B06F" w14:textId="0C1FFC98" w:rsidR="00493353" w:rsidRPr="00A8739B" w:rsidRDefault="00493353" w:rsidP="00C03DC0">
      <w:pPr>
        <w:pStyle w:val="Bullet1"/>
        <w:numPr>
          <w:ilvl w:val="0"/>
          <w:numId w:val="17"/>
        </w:numPr>
        <w:spacing w:after="120" w:line="276" w:lineRule="auto"/>
      </w:pPr>
      <w:r w:rsidRPr="00A8739B">
        <w:t>Water</w:t>
      </w:r>
      <w:r w:rsidR="009B42F3">
        <w:t>.</w:t>
      </w:r>
    </w:p>
    <w:p w14:paraId="302D21BF" w14:textId="422A0904" w:rsidR="006828B5" w:rsidRPr="00A8739B" w:rsidRDefault="006828B5" w:rsidP="00C03DC0">
      <w:pPr>
        <w:pStyle w:val="Bullet1"/>
        <w:numPr>
          <w:ilvl w:val="0"/>
          <w:numId w:val="17"/>
        </w:numPr>
        <w:jc w:val="both"/>
      </w:pPr>
      <w:r w:rsidRPr="00A8739B">
        <w:t>Drainage SW &amp; Foul</w:t>
      </w:r>
      <w:r w:rsidR="009B42F3">
        <w:t>.</w:t>
      </w:r>
    </w:p>
    <w:p w14:paraId="4E747C98" w14:textId="61A8C853" w:rsidR="006828B5" w:rsidRDefault="006828B5" w:rsidP="00C03DC0">
      <w:pPr>
        <w:pStyle w:val="Bullet1"/>
        <w:numPr>
          <w:ilvl w:val="0"/>
          <w:numId w:val="17"/>
        </w:numPr>
        <w:spacing w:after="0" w:line="360" w:lineRule="auto"/>
        <w:jc w:val="both"/>
      </w:pPr>
      <w:r w:rsidRPr="00A8739B">
        <w:t>Communications &amp; Data</w:t>
      </w:r>
      <w:r w:rsidR="009B42F3">
        <w:t>.</w:t>
      </w:r>
    </w:p>
    <w:p w14:paraId="29195FBD" w14:textId="7535E92F" w:rsidR="00492AB5" w:rsidRPr="00A8739B" w:rsidRDefault="00492AB5" w:rsidP="00C03DC0">
      <w:pPr>
        <w:pStyle w:val="Bullet1"/>
        <w:numPr>
          <w:ilvl w:val="0"/>
          <w:numId w:val="17"/>
        </w:numPr>
        <w:spacing w:after="0" w:line="360" w:lineRule="auto"/>
        <w:jc w:val="both"/>
      </w:pPr>
      <w:r>
        <w:t>Mechanical extraction and ventilation.</w:t>
      </w:r>
    </w:p>
    <w:p w14:paraId="4C2632C9" w14:textId="231A0B3F" w:rsidR="006828B5" w:rsidRDefault="006828B5" w:rsidP="006828B5">
      <w:pPr>
        <w:jc w:val="both"/>
      </w:pPr>
      <w:r>
        <w:t xml:space="preserve">The Principal Contractor shall on appointment take responsibility for ascertaining the exact location, nature and status of each service and isolation point prior to commencing work, i.e. implement visual inspection, testing, CAT scan, radar survey, hand dig trial pits etc. The Principal Contractor shall not rely on the information provided but shall independently contact and liaise with the Utility Authorities and the Client Estates/Facilities Management team prior to commencing any works. </w:t>
      </w:r>
    </w:p>
    <w:p w14:paraId="7077239B" w14:textId="77777777" w:rsidR="006828B5" w:rsidRDefault="006828B5" w:rsidP="006828B5">
      <w:pPr>
        <w:jc w:val="both"/>
      </w:pPr>
      <w:r>
        <w:t>All services, including those indicated as redundant, shall be treated as being live until proven otherwise.</w:t>
      </w:r>
    </w:p>
    <w:p w14:paraId="2A115C0C" w14:textId="2DE7A6FB" w:rsidR="009C354C" w:rsidRDefault="009C354C" w:rsidP="006828B5">
      <w:pPr>
        <w:jc w:val="both"/>
      </w:pPr>
      <w:r w:rsidRPr="009C354C">
        <w:t>The Contractor or their employees shall not enter any substation, switch room or similar area without the</w:t>
      </w:r>
      <w:r>
        <w:t xml:space="preserve"> </w:t>
      </w:r>
      <w:r w:rsidRPr="009C354C">
        <w:t>relevant clearance and authority of the Project</w:t>
      </w:r>
      <w:r w:rsidR="00933FA0">
        <w:t xml:space="preserve"> </w:t>
      </w:r>
      <w:r w:rsidRPr="009C354C">
        <w:t>Manager. All electrical work and work involving the</w:t>
      </w:r>
      <w:r>
        <w:t xml:space="preserve"> </w:t>
      </w:r>
      <w:r w:rsidRPr="009C354C">
        <w:t>use of electrical tools and equipment shall be carried out in accordance with the Electricity at Work</w:t>
      </w:r>
      <w:r>
        <w:t xml:space="preserve"> </w:t>
      </w:r>
      <w:r w:rsidRPr="009C354C">
        <w:t>Regulations 1989. All portable electric tools shall be at 110V and have been recently PAT tested.</w:t>
      </w:r>
    </w:p>
    <w:p w14:paraId="2C787B1D" w14:textId="2EE3B147" w:rsidR="000016C8" w:rsidRDefault="006828B5" w:rsidP="00933FA0">
      <w:pPr>
        <w:pStyle w:val="Heading2"/>
      </w:pPr>
      <w:bookmarkStart w:id="251" w:name="_Toc85700858"/>
      <w:bookmarkStart w:id="252" w:name="_Toc132200056"/>
      <w:bookmarkStart w:id="253" w:name="_Toc133394808"/>
      <w:bookmarkStart w:id="254" w:name="_Toc133394948"/>
      <w:bookmarkStart w:id="255" w:name="_Toc133395030"/>
      <w:bookmarkStart w:id="256" w:name="_Toc134026003"/>
      <w:bookmarkStart w:id="257" w:name="_Toc192186624"/>
      <w:r>
        <w:t>Ground conditions</w:t>
      </w:r>
      <w:bookmarkEnd w:id="251"/>
      <w:bookmarkEnd w:id="252"/>
      <w:bookmarkEnd w:id="253"/>
      <w:bookmarkEnd w:id="254"/>
      <w:bookmarkEnd w:id="255"/>
      <w:bookmarkEnd w:id="256"/>
      <w:bookmarkEnd w:id="257"/>
    </w:p>
    <w:p w14:paraId="34FF7A84" w14:textId="77777777" w:rsidR="006828B5" w:rsidRPr="008C5849" w:rsidRDefault="006828B5" w:rsidP="006828B5">
      <w:pPr>
        <w:spacing w:after="120" w:line="360" w:lineRule="auto"/>
        <w:jc w:val="both"/>
      </w:pPr>
      <w:bookmarkStart w:id="258" w:name="_Toc316891440"/>
      <w:bookmarkStart w:id="259" w:name="_Toc427584895"/>
      <w:bookmarkStart w:id="260" w:name="_Toc446595368"/>
      <w:bookmarkStart w:id="261" w:name="_Toc59179029"/>
      <w:r>
        <w:t>No hazards identified by Client</w:t>
      </w:r>
      <w:r w:rsidRPr="008C5849">
        <w:t>.</w:t>
      </w:r>
    </w:p>
    <w:p w14:paraId="37B22352" w14:textId="0F8C2B34" w:rsidR="000016C8" w:rsidRDefault="006828B5" w:rsidP="00933FA0">
      <w:pPr>
        <w:pStyle w:val="Heading2"/>
      </w:pPr>
      <w:bookmarkStart w:id="262" w:name="_Toc85700859"/>
      <w:bookmarkStart w:id="263" w:name="_Toc132200057"/>
      <w:bookmarkStart w:id="264" w:name="_Toc133394809"/>
      <w:bookmarkStart w:id="265" w:name="_Toc133394949"/>
      <w:bookmarkStart w:id="266" w:name="_Toc133395031"/>
      <w:bookmarkStart w:id="267" w:name="_Toc134026004"/>
      <w:bookmarkStart w:id="268" w:name="_Toc192186625"/>
      <w:bookmarkEnd w:id="258"/>
      <w:bookmarkEnd w:id="259"/>
      <w:bookmarkEnd w:id="260"/>
      <w:bookmarkEnd w:id="261"/>
      <w:r>
        <w:t>Information about existing structures</w:t>
      </w:r>
      <w:bookmarkEnd w:id="262"/>
      <w:bookmarkEnd w:id="263"/>
      <w:bookmarkEnd w:id="264"/>
      <w:bookmarkEnd w:id="265"/>
      <w:bookmarkEnd w:id="266"/>
      <w:bookmarkEnd w:id="267"/>
      <w:bookmarkEnd w:id="268"/>
    </w:p>
    <w:p w14:paraId="420D70D2" w14:textId="152F3BD4" w:rsidR="006828B5" w:rsidRDefault="00C96281" w:rsidP="00F120B6">
      <w:bookmarkStart w:id="269" w:name="_Toc316891441"/>
      <w:bookmarkStart w:id="270" w:name="_Toc427584896"/>
      <w:bookmarkStart w:id="271" w:name="_Toc446595369"/>
      <w:bookmarkStart w:id="272" w:name="_Toc59179030"/>
      <w:r>
        <w:t xml:space="preserve">There are no </w:t>
      </w:r>
      <w:r w:rsidR="004A3048">
        <w:t>structural concerns with the existing building.</w:t>
      </w:r>
    </w:p>
    <w:p w14:paraId="1CCE746F" w14:textId="286D4169" w:rsidR="000016C8" w:rsidRDefault="00F666C2" w:rsidP="00933FA0">
      <w:pPr>
        <w:pStyle w:val="Heading2"/>
      </w:pPr>
      <w:bookmarkStart w:id="273" w:name="_Toc85700860"/>
      <w:bookmarkStart w:id="274" w:name="_Toc132200058"/>
      <w:bookmarkStart w:id="275" w:name="_Toc133394810"/>
      <w:bookmarkStart w:id="276" w:name="_Toc133394950"/>
      <w:bookmarkStart w:id="277" w:name="_Toc133395032"/>
      <w:bookmarkStart w:id="278" w:name="_Toc134026005"/>
      <w:bookmarkStart w:id="279" w:name="_Toc192186626"/>
      <w:bookmarkEnd w:id="269"/>
      <w:bookmarkEnd w:id="270"/>
      <w:bookmarkEnd w:id="271"/>
      <w:bookmarkEnd w:id="272"/>
      <w:r>
        <w:t>Hazard considerations</w:t>
      </w:r>
      <w:bookmarkEnd w:id="273"/>
      <w:bookmarkEnd w:id="274"/>
      <w:bookmarkEnd w:id="275"/>
      <w:bookmarkEnd w:id="276"/>
      <w:bookmarkEnd w:id="277"/>
      <w:bookmarkEnd w:id="278"/>
      <w:bookmarkEnd w:id="279"/>
    </w:p>
    <w:p w14:paraId="17117C7F" w14:textId="3DDF3812" w:rsidR="00066B7C" w:rsidRPr="00747206" w:rsidRDefault="00066B7C" w:rsidP="00066B7C">
      <w:pPr>
        <w:spacing w:after="120" w:line="276" w:lineRule="auto"/>
        <w:jc w:val="both"/>
        <w:rPr>
          <w:color w:val="595959" w:themeColor="text1" w:themeTint="A6"/>
          <w:u w:val="single"/>
        </w:rPr>
      </w:pPr>
      <w:bookmarkStart w:id="280" w:name="_Hlk59018458"/>
      <w:bookmarkStart w:id="281" w:name="_Toc316644796"/>
      <w:bookmarkStart w:id="282" w:name="_Toc316891446"/>
      <w:bookmarkStart w:id="283" w:name="_Toc427584898"/>
      <w:bookmarkStart w:id="284" w:name="_Toc446595371"/>
      <w:r w:rsidRPr="00747206">
        <w:rPr>
          <w:color w:val="595959" w:themeColor="text1" w:themeTint="A6"/>
          <w:u w:val="single"/>
        </w:rPr>
        <w:t>Working at Height</w:t>
      </w:r>
    </w:p>
    <w:p w14:paraId="14E1DF98" w14:textId="37C839EE" w:rsidR="00066B7C" w:rsidRPr="00DF10E7" w:rsidRDefault="00066B7C" w:rsidP="00066B7C">
      <w:pPr>
        <w:spacing w:after="120" w:line="276" w:lineRule="auto"/>
        <w:jc w:val="both"/>
      </w:pPr>
      <w:r w:rsidRPr="00DF10E7">
        <w:t>The project works will take place</w:t>
      </w:r>
      <w:r w:rsidR="00F120B6">
        <w:t xml:space="preserve"> a</w:t>
      </w:r>
      <w:r w:rsidR="009C17E6">
        <w:t xml:space="preserve">bove ground level </w:t>
      </w:r>
      <w:r w:rsidR="00F120B6">
        <w:t xml:space="preserve">within rooms for some aspects for the work, namely erection of </w:t>
      </w:r>
      <w:r w:rsidR="00BF4357">
        <w:t>new</w:t>
      </w:r>
      <w:r w:rsidR="00F120B6">
        <w:t xml:space="preserve"> wall</w:t>
      </w:r>
      <w:r w:rsidR="00BF4357">
        <w:t>s</w:t>
      </w:r>
      <w:r w:rsidR="00CE5863">
        <w:t xml:space="preserve"> </w:t>
      </w:r>
      <w:r w:rsidR="00F120B6">
        <w:t xml:space="preserve">up to </w:t>
      </w:r>
      <w:r w:rsidR="009C17E6">
        <w:t xml:space="preserve">ceiling </w:t>
      </w:r>
      <w:r w:rsidR="00F120B6">
        <w:t>level</w:t>
      </w:r>
      <w:r w:rsidR="009C17E6">
        <w:t xml:space="preserve">, new </w:t>
      </w:r>
      <w:r w:rsidR="00506487">
        <w:t>suspended ceiling installations</w:t>
      </w:r>
      <w:r w:rsidR="00421890">
        <w:t>,</w:t>
      </w:r>
      <w:r w:rsidR="00CE5863">
        <w:t xml:space="preserve"> </w:t>
      </w:r>
      <w:r w:rsidR="00506487">
        <w:t xml:space="preserve">high level </w:t>
      </w:r>
      <w:r w:rsidR="00CE5863">
        <w:t>decoration</w:t>
      </w:r>
      <w:r w:rsidR="00506487">
        <w:t xml:space="preserve"> </w:t>
      </w:r>
      <w:r w:rsidR="00CE5863">
        <w:t>and</w:t>
      </w:r>
      <w:r w:rsidR="00F120B6">
        <w:t xml:space="preserve"> various M&amp;E items that pass through and</w:t>
      </w:r>
      <w:r w:rsidR="004276CE">
        <w:t xml:space="preserve"> terminate</w:t>
      </w:r>
      <w:r w:rsidR="00F120B6">
        <w:t xml:space="preserve"> above </w:t>
      </w:r>
      <w:r w:rsidR="00706C30">
        <w:t xml:space="preserve">the </w:t>
      </w:r>
      <w:r w:rsidR="004A3048">
        <w:t>ceiling</w:t>
      </w:r>
      <w:r w:rsidR="00706C30">
        <w:t>.</w:t>
      </w:r>
    </w:p>
    <w:p w14:paraId="384B7A53" w14:textId="787C58A5" w:rsidR="00066B7C" w:rsidRPr="00DF10E7" w:rsidRDefault="00066B7C" w:rsidP="00066B7C">
      <w:pPr>
        <w:spacing w:after="120" w:line="276" w:lineRule="auto"/>
        <w:jc w:val="both"/>
      </w:pPr>
      <w:r w:rsidRPr="00DF10E7">
        <w:t xml:space="preserve">The Principal </w:t>
      </w:r>
      <w:r w:rsidR="00EB039A">
        <w:t>C</w:t>
      </w:r>
      <w:r w:rsidRPr="00DF10E7">
        <w:t xml:space="preserve">ontractor will be responsible for the design </w:t>
      </w:r>
      <w:r w:rsidR="00AF7398">
        <w:t xml:space="preserve">and management </w:t>
      </w:r>
      <w:r w:rsidRPr="00DF10E7">
        <w:t xml:space="preserve">of </w:t>
      </w:r>
      <w:r w:rsidR="00CE5863">
        <w:t xml:space="preserve">any </w:t>
      </w:r>
      <w:r w:rsidRPr="00DF10E7">
        <w:t>temporary works</w:t>
      </w:r>
      <w:r w:rsidR="00AF7398">
        <w:t xml:space="preserve"> and/or access</w:t>
      </w:r>
      <w:r w:rsidR="00DF7871">
        <w:t xml:space="preserve"> via ladders</w:t>
      </w:r>
      <w:r w:rsidR="00421890">
        <w:t>, towers</w:t>
      </w:r>
      <w:r w:rsidR="00DF7871">
        <w:t xml:space="preserve"> or stepladders.</w:t>
      </w:r>
    </w:p>
    <w:p w14:paraId="0A82AF6B" w14:textId="6D897F2D" w:rsidR="00066B7C" w:rsidRPr="00DF10E7" w:rsidRDefault="00066B7C" w:rsidP="00066B7C">
      <w:pPr>
        <w:spacing w:after="120" w:line="276" w:lineRule="auto"/>
        <w:jc w:val="both"/>
      </w:pPr>
      <w:r w:rsidRPr="00DF10E7">
        <w:lastRenderedPageBreak/>
        <w:t xml:space="preserve">The contractor must protect all persons at ground </w:t>
      </w:r>
      <w:r w:rsidR="00F966CA">
        <w:t xml:space="preserve">or floor </w:t>
      </w:r>
      <w:r w:rsidRPr="00DF10E7">
        <w:t xml:space="preserve">level from the danger of falling debris or </w:t>
      </w:r>
      <w:r w:rsidR="00175C41">
        <w:t xml:space="preserve">falling </w:t>
      </w:r>
      <w:r w:rsidRPr="00DF10E7">
        <w:t>construction materials</w:t>
      </w:r>
      <w:r w:rsidR="00175C41">
        <w:t xml:space="preserve"> (</w:t>
      </w:r>
      <w:r w:rsidR="004C1AED" w:rsidRPr="00DF10E7">
        <w:t>safe working</w:t>
      </w:r>
      <w:r w:rsidR="004276CE">
        <w:t xml:space="preserve"> / </w:t>
      </w:r>
      <w:r w:rsidR="004C1AED">
        <w:t>exclusion</w:t>
      </w:r>
      <w:r w:rsidR="004C1AED" w:rsidRPr="00DF10E7">
        <w:t xml:space="preserve"> zones</w:t>
      </w:r>
      <w:r w:rsidR="00175C41">
        <w:t>)</w:t>
      </w:r>
      <w:r w:rsidR="004276CE">
        <w:t xml:space="preserve"> and protection from the fall of height of an operative</w:t>
      </w:r>
      <w:r w:rsidRPr="00DF10E7">
        <w:t>.</w:t>
      </w:r>
    </w:p>
    <w:p w14:paraId="62837BD1" w14:textId="6431750A" w:rsidR="00066B7C" w:rsidRPr="00DA594E" w:rsidRDefault="00066B7C" w:rsidP="00066B7C">
      <w:pPr>
        <w:spacing w:after="120" w:line="276" w:lineRule="auto"/>
        <w:jc w:val="both"/>
      </w:pPr>
      <w:r w:rsidRPr="00DA594E">
        <w:t xml:space="preserve">Where required, appropriate certification and inspection must be regularly carried out </w:t>
      </w:r>
      <w:r w:rsidR="00747206">
        <w:t>on all</w:t>
      </w:r>
      <w:r w:rsidRPr="00DA594E">
        <w:t xml:space="preserve"> scaffolds</w:t>
      </w:r>
      <w:r w:rsidR="00747206">
        <w:t xml:space="preserve"> and temporary works</w:t>
      </w:r>
      <w:r w:rsidRPr="00DA594E">
        <w:t>.</w:t>
      </w:r>
      <w:r w:rsidR="00D579C4">
        <w:t xml:space="preserve"> A</w:t>
      </w:r>
      <w:r w:rsidRPr="00DA594E">
        <w:t>ll means of access to scaffolding should be suitable and fit for purpose.</w:t>
      </w:r>
    </w:p>
    <w:p w14:paraId="749BF526" w14:textId="77777777" w:rsidR="00FE453F" w:rsidRPr="00F76604" w:rsidRDefault="00FE453F" w:rsidP="00FE453F">
      <w:pPr>
        <w:spacing w:after="120" w:line="276" w:lineRule="auto"/>
        <w:jc w:val="both"/>
        <w:rPr>
          <w:u w:val="single"/>
        </w:rPr>
      </w:pPr>
      <w:r w:rsidRPr="00F76604">
        <w:rPr>
          <w:u w:val="single"/>
        </w:rPr>
        <w:t>Live Services</w:t>
      </w:r>
    </w:p>
    <w:p w14:paraId="1E18B69B" w14:textId="5670D995" w:rsidR="00FE453F" w:rsidRDefault="00FE453F" w:rsidP="00FE453F">
      <w:pPr>
        <w:spacing w:after="120" w:line="276" w:lineRule="auto"/>
        <w:jc w:val="both"/>
      </w:pPr>
      <w:r w:rsidRPr="00F76604">
        <w:t xml:space="preserve">The Works </w:t>
      </w:r>
      <w:r>
        <w:t xml:space="preserve">may </w:t>
      </w:r>
      <w:r w:rsidRPr="00F76604">
        <w:t xml:space="preserve">involve working </w:t>
      </w:r>
      <w:proofErr w:type="gramStart"/>
      <w:r w:rsidRPr="00F76604">
        <w:t>in close proximity to</w:t>
      </w:r>
      <w:proofErr w:type="gramEnd"/>
      <w:r w:rsidRPr="00F76604">
        <w:t xml:space="preserve"> live services. The contractor shall take due consideration of this and develop and implement safe working practices reflected within their Risk Assessments and Method Statement.</w:t>
      </w:r>
    </w:p>
    <w:p w14:paraId="271507CF" w14:textId="77777777" w:rsidR="00FE453F" w:rsidRPr="00F76604" w:rsidRDefault="00FE453F" w:rsidP="00FE453F">
      <w:pPr>
        <w:spacing w:after="120" w:line="276" w:lineRule="auto"/>
        <w:jc w:val="both"/>
        <w:rPr>
          <w:u w:val="single"/>
        </w:rPr>
      </w:pPr>
      <w:r w:rsidRPr="00F76604">
        <w:rPr>
          <w:u w:val="single"/>
        </w:rPr>
        <w:t>Construction Related Dust &amp; Silica Dust Particles</w:t>
      </w:r>
    </w:p>
    <w:p w14:paraId="6CD9580E" w14:textId="15AA406C" w:rsidR="00FE453F" w:rsidRPr="00F76604" w:rsidRDefault="00FE453F" w:rsidP="00FE453F">
      <w:pPr>
        <w:spacing w:after="120" w:line="276" w:lineRule="auto"/>
        <w:jc w:val="both"/>
      </w:pPr>
      <w:r w:rsidRPr="00F76604">
        <w:t xml:space="preserve">Various construction related activities may generate dust during the project. All processes which generate dust, including possible silica dust particles, must be point of works risked assessed and appropriate control measures put in place to reduces dust generation during the works. This includes but is </w:t>
      </w:r>
      <w:r w:rsidR="00952FC2">
        <w:t>n</w:t>
      </w:r>
      <w:r w:rsidRPr="00F76604">
        <w:t xml:space="preserve">ot limited to drilling and coring etc. Control measures considered for site operatives must include appropriate </w:t>
      </w:r>
      <w:r w:rsidR="00A243A2">
        <w:t>P</w:t>
      </w:r>
      <w:r w:rsidRPr="00F76604">
        <w:t>PE.</w:t>
      </w:r>
    </w:p>
    <w:p w14:paraId="6913F257" w14:textId="7F145ABD" w:rsidR="00FE453F" w:rsidRDefault="00FE453F" w:rsidP="00FE453F">
      <w:pPr>
        <w:spacing w:after="120" w:line="276" w:lineRule="auto"/>
        <w:jc w:val="both"/>
      </w:pPr>
      <w:r w:rsidRPr="00F76604">
        <w:t>Furthermore</w:t>
      </w:r>
      <w:r w:rsidR="00A243A2">
        <w:t>,</w:t>
      </w:r>
      <w:r w:rsidRPr="00F76604">
        <w:t xml:space="preserve"> protection of </w:t>
      </w:r>
      <w:r w:rsidR="00A243A2">
        <w:t xml:space="preserve">the </w:t>
      </w:r>
      <w:proofErr w:type="gramStart"/>
      <w:r w:rsidR="00A243A2">
        <w:t>general public</w:t>
      </w:r>
      <w:proofErr w:type="gramEnd"/>
      <w:r w:rsidRPr="00F76604">
        <w:t xml:space="preserve"> must also be considered. All operations which may generate dust, including silica dust, must be risked further assessed and adequate control measures put in place to protect </w:t>
      </w:r>
      <w:r w:rsidR="00A243A2">
        <w:t xml:space="preserve">the </w:t>
      </w:r>
      <w:proofErr w:type="gramStart"/>
      <w:r w:rsidR="00A243A2">
        <w:t>general public</w:t>
      </w:r>
      <w:proofErr w:type="gramEnd"/>
      <w:r>
        <w:t>. This should include consideration for dust suppression by water/spray, local P3 vacuum fitted to machinery and appropriate forced or mechanical ventilation.</w:t>
      </w:r>
    </w:p>
    <w:p w14:paraId="3D44EB1E" w14:textId="77777777" w:rsidR="00FE453F" w:rsidRPr="0003181D" w:rsidRDefault="00FE453F" w:rsidP="00FE453F">
      <w:pPr>
        <w:spacing w:after="120" w:line="276" w:lineRule="auto"/>
        <w:jc w:val="both"/>
        <w:rPr>
          <w:highlight w:val="yellow"/>
          <w:u w:val="single"/>
        </w:rPr>
      </w:pPr>
      <w:r w:rsidRPr="0003181D">
        <w:rPr>
          <w:u w:val="single"/>
        </w:rPr>
        <w:t xml:space="preserve">Noise and Vibration </w:t>
      </w:r>
    </w:p>
    <w:p w14:paraId="17FCACE0" w14:textId="0DE08D1C" w:rsidR="00FE453F" w:rsidRDefault="00FE453F" w:rsidP="00FE453F">
      <w:pPr>
        <w:spacing w:after="120" w:line="276" w:lineRule="auto"/>
        <w:jc w:val="both"/>
      </w:pPr>
      <w:r>
        <w:t xml:space="preserve">Noise and Vibration </w:t>
      </w:r>
      <w:r w:rsidR="00BF4116">
        <w:t>c</w:t>
      </w:r>
      <w:r>
        <w:t xml:space="preserve">onsideration must be given to the suppression of noise levels. If requested to stop works, this must take place immediately and reported to the </w:t>
      </w:r>
      <w:r w:rsidR="008A5FF5">
        <w:t>Contract Administrator</w:t>
      </w:r>
      <w:r w:rsidR="00E9464E">
        <w:t xml:space="preserve"> and</w:t>
      </w:r>
      <w:r w:rsidR="008A5FF5">
        <w:t xml:space="preserve"> </w:t>
      </w:r>
      <w:r>
        <w:t xml:space="preserve">Project </w:t>
      </w:r>
      <w:r w:rsidR="00E9464E">
        <w:t xml:space="preserve">Manager. </w:t>
      </w:r>
      <w:r>
        <w:t xml:space="preserve"> </w:t>
      </w:r>
    </w:p>
    <w:p w14:paraId="5380D215" w14:textId="0D5EE9B8" w:rsidR="00FE453F" w:rsidRDefault="00FE453F" w:rsidP="001608C6">
      <w:pPr>
        <w:spacing w:after="120" w:line="276" w:lineRule="auto"/>
        <w:jc w:val="both"/>
      </w:pPr>
      <w:r>
        <w:t>Desk top vibration assessments (using HSE ready reckoner) must be carried out prior to the works commencing and continually monitored throughout the project (if deemed necessary) to ensure that sufficient controls are in place to reduce exposure to vibration from hand tools used by site staff.</w:t>
      </w:r>
    </w:p>
    <w:p w14:paraId="5C8909DC" w14:textId="77777777" w:rsidR="000016C8" w:rsidRDefault="000016C8" w:rsidP="001608C6">
      <w:pPr>
        <w:pStyle w:val="Heading2"/>
        <w:spacing w:after="120"/>
        <w:jc w:val="both"/>
      </w:pPr>
      <w:bookmarkStart w:id="285" w:name="_Toc59179032"/>
      <w:bookmarkStart w:id="286" w:name="_Toc85700861"/>
      <w:bookmarkStart w:id="287" w:name="_Toc132200059"/>
      <w:bookmarkStart w:id="288" w:name="_Toc133394811"/>
      <w:bookmarkStart w:id="289" w:name="_Toc133394951"/>
      <w:bookmarkStart w:id="290" w:name="_Toc133395033"/>
      <w:bookmarkStart w:id="291" w:name="_Toc134026006"/>
      <w:bookmarkStart w:id="292" w:name="_Toc192186627"/>
      <w:bookmarkEnd w:id="280"/>
      <w:r>
        <w:t>Health hazards</w:t>
      </w:r>
      <w:bookmarkEnd w:id="281"/>
      <w:bookmarkEnd w:id="282"/>
      <w:bookmarkEnd w:id="283"/>
      <w:bookmarkEnd w:id="284"/>
      <w:bookmarkEnd w:id="285"/>
      <w:bookmarkEnd w:id="286"/>
      <w:bookmarkEnd w:id="287"/>
      <w:bookmarkEnd w:id="288"/>
      <w:bookmarkEnd w:id="289"/>
      <w:bookmarkEnd w:id="290"/>
      <w:bookmarkEnd w:id="291"/>
      <w:bookmarkEnd w:id="292"/>
    </w:p>
    <w:p w14:paraId="49B1AC3C" w14:textId="77777777" w:rsidR="000016C8" w:rsidRDefault="000016C8" w:rsidP="00AD44BB">
      <w:pPr>
        <w:pStyle w:val="Heading3Text"/>
      </w:pPr>
      <w:bookmarkStart w:id="293" w:name="_Toc427584901"/>
      <w:bookmarkStart w:id="294" w:name="_Toc446595374"/>
      <w:bookmarkStart w:id="295" w:name="_Toc59179035"/>
      <w:bookmarkStart w:id="296" w:name="_Toc85700864"/>
      <w:bookmarkStart w:id="297" w:name="_Toc132200062"/>
      <w:bookmarkStart w:id="298" w:name="_Toc133394814"/>
      <w:bookmarkStart w:id="299" w:name="_Toc133394954"/>
      <w:bookmarkStart w:id="300" w:name="_Toc133395036"/>
      <w:bookmarkStart w:id="301" w:name="_Toc134026009"/>
      <w:bookmarkStart w:id="302" w:name="_Toc316891450"/>
      <w:r>
        <w:t>Contaminated land, including results of surveys</w:t>
      </w:r>
      <w:bookmarkEnd w:id="293"/>
      <w:bookmarkEnd w:id="294"/>
      <w:bookmarkEnd w:id="295"/>
      <w:bookmarkEnd w:id="296"/>
      <w:bookmarkEnd w:id="297"/>
      <w:bookmarkEnd w:id="298"/>
      <w:bookmarkEnd w:id="299"/>
      <w:bookmarkEnd w:id="300"/>
      <w:bookmarkEnd w:id="301"/>
    </w:p>
    <w:p w14:paraId="2E51F4BA" w14:textId="08C0C38D" w:rsidR="001608C6" w:rsidRDefault="001608C6" w:rsidP="001608C6">
      <w:pPr>
        <w:spacing w:after="120" w:line="360" w:lineRule="auto"/>
        <w:jc w:val="both"/>
      </w:pPr>
      <w:bookmarkStart w:id="303" w:name="_Toc427584902"/>
      <w:bookmarkStart w:id="304" w:name="_Toc446595375"/>
      <w:bookmarkStart w:id="305" w:name="_Toc59179036"/>
      <w:bookmarkStart w:id="306" w:name="_Toc316891451"/>
      <w:bookmarkEnd w:id="302"/>
      <w:r w:rsidRPr="00D97B99">
        <w:t>No contaminated land has been identified by the Client</w:t>
      </w:r>
      <w:r>
        <w:t>. Not applicable to scope of works planned.</w:t>
      </w:r>
    </w:p>
    <w:p w14:paraId="0B6F11EB" w14:textId="77777777" w:rsidR="000016C8" w:rsidRDefault="000016C8" w:rsidP="00AD44BB">
      <w:pPr>
        <w:pStyle w:val="Heading3Text"/>
      </w:pPr>
      <w:bookmarkStart w:id="307" w:name="_Toc85700865"/>
      <w:bookmarkStart w:id="308" w:name="_Toc132200063"/>
      <w:bookmarkStart w:id="309" w:name="_Toc133394815"/>
      <w:bookmarkStart w:id="310" w:name="_Toc133394955"/>
      <w:bookmarkStart w:id="311" w:name="_Toc133395037"/>
      <w:bookmarkStart w:id="312" w:name="_Toc134026010"/>
      <w:r>
        <w:t>Existing structures containing hazardous materials</w:t>
      </w:r>
      <w:bookmarkEnd w:id="303"/>
      <w:bookmarkEnd w:id="304"/>
      <w:bookmarkEnd w:id="305"/>
      <w:bookmarkEnd w:id="307"/>
      <w:bookmarkEnd w:id="308"/>
      <w:bookmarkEnd w:id="309"/>
      <w:bookmarkEnd w:id="310"/>
      <w:bookmarkEnd w:id="311"/>
      <w:bookmarkEnd w:id="312"/>
    </w:p>
    <w:p w14:paraId="6F16A745" w14:textId="2C056014" w:rsidR="001608C6" w:rsidRDefault="001608C6" w:rsidP="001608C6">
      <w:pPr>
        <w:spacing w:after="120"/>
        <w:jc w:val="both"/>
      </w:pPr>
      <w:bookmarkStart w:id="313" w:name="_Toc427584903"/>
      <w:bookmarkStart w:id="314" w:name="_Toc446595376"/>
      <w:bookmarkStart w:id="315" w:name="_Toc59179037"/>
      <w:r w:rsidRPr="00D97B99">
        <w:t>No structures containing hazardous materials ha</w:t>
      </w:r>
      <w:r w:rsidR="005F2A3A">
        <w:t>ve</w:t>
      </w:r>
      <w:r w:rsidRPr="00D97B99">
        <w:t xml:space="preserve"> been identified</w:t>
      </w:r>
      <w:r w:rsidR="005F2A3A">
        <w:t xml:space="preserve"> by the Client</w:t>
      </w:r>
      <w:r w:rsidRPr="00D97B99">
        <w:t>.</w:t>
      </w:r>
    </w:p>
    <w:p w14:paraId="40F312ED" w14:textId="7A1242BD" w:rsidR="000016C8" w:rsidRDefault="000016C8" w:rsidP="00AD44BB">
      <w:pPr>
        <w:pStyle w:val="Heading3Text"/>
      </w:pPr>
      <w:bookmarkStart w:id="316" w:name="_Toc85700866"/>
      <w:bookmarkStart w:id="317" w:name="_Toc132200064"/>
      <w:bookmarkStart w:id="318" w:name="_Toc133394816"/>
      <w:bookmarkStart w:id="319" w:name="_Toc133394956"/>
      <w:bookmarkStart w:id="320" w:name="_Toc133395038"/>
      <w:bookmarkStart w:id="321" w:name="_Toc134026011"/>
      <w:r w:rsidRPr="009E0B0D">
        <w:t>Health risks arising from client’s activities</w:t>
      </w:r>
      <w:bookmarkEnd w:id="306"/>
      <w:bookmarkEnd w:id="313"/>
      <w:bookmarkEnd w:id="314"/>
      <w:bookmarkEnd w:id="315"/>
      <w:bookmarkEnd w:id="316"/>
      <w:bookmarkEnd w:id="317"/>
      <w:bookmarkEnd w:id="318"/>
      <w:bookmarkEnd w:id="319"/>
      <w:bookmarkEnd w:id="320"/>
      <w:bookmarkEnd w:id="321"/>
    </w:p>
    <w:p w14:paraId="141354F2" w14:textId="722B08BB" w:rsidR="001608C6" w:rsidRDefault="00F21DF5" w:rsidP="00F21DF5">
      <w:pPr>
        <w:spacing w:after="120" w:line="360" w:lineRule="auto"/>
        <w:jc w:val="both"/>
      </w:pPr>
      <w:bookmarkStart w:id="322" w:name="_Toc427584904"/>
      <w:bookmarkStart w:id="323" w:name="_Toc446595377"/>
      <w:bookmarkStart w:id="324" w:name="_Toc59179038"/>
      <w:r>
        <w:t>No risks from Client activities ha</w:t>
      </w:r>
      <w:r w:rsidR="00B00475">
        <w:t>ve</w:t>
      </w:r>
      <w:r>
        <w:t xml:space="preserve"> been identified by the Client.</w:t>
      </w:r>
    </w:p>
    <w:p w14:paraId="24F5D4CD" w14:textId="77777777" w:rsidR="000016C8" w:rsidRDefault="000016C8" w:rsidP="00AD44BB">
      <w:pPr>
        <w:pStyle w:val="Heading3Text"/>
      </w:pPr>
      <w:bookmarkStart w:id="325" w:name="_Toc427584905"/>
      <w:bookmarkStart w:id="326" w:name="_Toc446595378"/>
      <w:bookmarkStart w:id="327" w:name="_Toc59179039"/>
      <w:bookmarkStart w:id="328" w:name="_Toc85700868"/>
      <w:bookmarkStart w:id="329" w:name="_Toc132200066"/>
      <w:bookmarkStart w:id="330" w:name="_Toc133394818"/>
      <w:bookmarkStart w:id="331" w:name="_Toc133394958"/>
      <w:bookmarkStart w:id="332" w:name="_Toc133395040"/>
      <w:bookmarkStart w:id="333" w:name="_Toc134026013"/>
      <w:bookmarkEnd w:id="322"/>
      <w:bookmarkEnd w:id="323"/>
      <w:bookmarkEnd w:id="324"/>
      <w:r>
        <w:t>Hazard management</w:t>
      </w:r>
      <w:bookmarkEnd w:id="325"/>
      <w:bookmarkEnd w:id="326"/>
      <w:bookmarkEnd w:id="327"/>
      <w:bookmarkEnd w:id="328"/>
      <w:bookmarkEnd w:id="329"/>
      <w:bookmarkEnd w:id="330"/>
      <w:bookmarkEnd w:id="331"/>
      <w:bookmarkEnd w:id="332"/>
      <w:bookmarkEnd w:id="333"/>
    </w:p>
    <w:p w14:paraId="05F184EF" w14:textId="77777777" w:rsidR="000016C8" w:rsidRPr="003429AF" w:rsidRDefault="000016C8" w:rsidP="00B6353E">
      <w:pPr>
        <w:jc w:val="both"/>
      </w:pPr>
      <w:r w:rsidRPr="003429AF">
        <w:t>The Principal Contractor shall independently undertake their own risk assessments in accordance with statutory requirements, and all such risk assessments shall be incorporated within the Construction Phase Plan.</w:t>
      </w:r>
    </w:p>
    <w:p w14:paraId="1E470868" w14:textId="5DCEF427" w:rsidR="000016C8" w:rsidRDefault="000016C8" w:rsidP="00B6353E">
      <w:pPr>
        <w:jc w:val="both"/>
      </w:pPr>
      <w:r w:rsidRPr="003429AF">
        <w:lastRenderedPageBreak/>
        <w:t xml:space="preserve">It has been assumed by the project </w:t>
      </w:r>
      <w:r>
        <w:t>t</w:t>
      </w:r>
      <w:r w:rsidRPr="003429AF">
        <w:t>eam that standard construction method</w:t>
      </w:r>
      <w:r>
        <w:t>s</w:t>
      </w:r>
      <w:r w:rsidRPr="003429AF">
        <w:t xml:space="preserve"> shall be adequate for the project.</w:t>
      </w:r>
    </w:p>
    <w:p w14:paraId="38D36F23" w14:textId="77777777" w:rsidR="00B92BAC" w:rsidRDefault="00B92BAC" w:rsidP="00B92BAC">
      <w:pPr>
        <w:spacing w:line="360" w:lineRule="auto"/>
        <w:jc w:val="both"/>
      </w:pPr>
      <w:r w:rsidRPr="007D54E4">
        <w:t>Reference should also be made to Appendix C</w:t>
      </w:r>
      <w:r w:rsidRPr="00831572">
        <w:t>.</w:t>
      </w:r>
    </w:p>
    <w:p w14:paraId="261A3AC6" w14:textId="77777777" w:rsidR="000016C8" w:rsidRDefault="000016C8" w:rsidP="00AD44BB">
      <w:pPr>
        <w:pStyle w:val="Heading3Text"/>
      </w:pPr>
      <w:bookmarkStart w:id="334" w:name="_Toc427584906"/>
      <w:bookmarkStart w:id="335" w:name="_Toc446595379"/>
      <w:bookmarkStart w:id="336" w:name="_Toc59179040"/>
      <w:bookmarkStart w:id="337" w:name="_Toc85700869"/>
      <w:bookmarkStart w:id="338" w:name="_Toc132200067"/>
      <w:bookmarkStart w:id="339" w:name="_Toc133394819"/>
      <w:bookmarkStart w:id="340" w:name="_Toc133394959"/>
      <w:bookmarkStart w:id="341" w:name="_Toc133395041"/>
      <w:bookmarkStart w:id="342" w:name="_Toc134026014"/>
      <w:r>
        <w:t>Significant Hazards</w:t>
      </w:r>
      <w:bookmarkEnd w:id="334"/>
      <w:bookmarkEnd w:id="335"/>
      <w:bookmarkEnd w:id="336"/>
      <w:bookmarkEnd w:id="337"/>
      <w:bookmarkEnd w:id="338"/>
      <w:bookmarkEnd w:id="339"/>
      <w:bookmarkEnd w:id="340"/>
      <w:bookmarkEnd w:id="341"/>
      <w:bookmarkEnd w:id="342"/>
    </w:p>
    <w:p w14:paraId="574D9239" w14:textId="114B217D" w:rsidR="000016C8" w:rsidRDefault="000016C8" w:rsidP="00B6353E">
      <w:pPr>
        <w:jc w:val="both"/>
      </w:pPr>
      <w:r>
        <w:t xml:space="preserve">Refer to Appendix </w:t>
      </w:r>
      <w:r w:rsidR="00F90927">
        <w:t xml:space="preserve">D </w:t>
      </w:r>
      <w:r>
        <w:t>for summary table of significant construction phase hazards.</w:t>
      </w:r>
    </w:p>
    <w:p w14:paraId="30EB1FDD" w14:textId="47322B8A" w:rsidR="00B004AD" w:rsidRDefault="00B004AD">
      <w:pPr>
        <w:spacing w:after="200" w:line="276" w:lineRule="auto"/>
      </w:pPr>
      <w:r>
        <w:br w:type="page"/>
      </w:r>
    </w:p>
    <w:p w14:paraId="6ABD2732" w14:textId="743D0498" w:rsidR="00B004AD" w:rsidRPr="00235EDF" w:rsidRDefault="00B004AD" w:rsidP="00B004AD">
      <w:pPr>
        <w:pStyle w:val="Heading1"/>
        <w:rPr>
          <w:color w:val="1F497D" w:themeColor="text2"/>
        </w:rPr>
      </w:pPr>
      <w:bookmarkStart w:id="343" w:name="_Toc192186628"/>
      <w:r w:rsidRPr="00235EDF">
        <w:rPr>
          <w:color w:val="1F497D" w:themeColor="text2"/>
        </w:rPr>
        <w:lastRenderedPageBreak/>
        <w:t>The Construction Phase Plan</w:t>
      </w:r>
      <w:bookmarkEnd w:id="343"/>
    </w:p>
    <w:p w14:paraId="60AA4096" w14:textId="7256F08B" w:rsidR="00E9464E" w:rsidRDefault="00E9464E" w:rsidP="00B004AD">
      <w:pPr>
        <w:pStyle w:val="Heading2"/>
      </w:pPr>
      <w:bookmarkStart w:id="344" w:name="_Toc192186629"/>
      <w:r>
        <w:t>General</w:t>
      </w:r>
      <w:r w:rsidR="00961DD9">
        <w:t>ly</w:t>
      </w:r>
      <w:bookmarkEnd w:id="344"/>
    </w:p>
    <w:p w14:paraId="78B5BDCA" w14:textId="5F76DE1E" w:rsidR="00E9464E" w:rsidRDefault="00E9464E" w:rsidP="00E9464E">
      <w:r>
        <w:t>The Construction Phase Plan (CPP) is to be developed by the Principal Contractor throughout the life of the project and should be a specific document which sets out the arrangements for securing Health &amp; Safety of all those carrying out the works and all others w</w:t>
      </w:r>
      <w:r w:rsidR="000B1624">
        <w:t>h</w:t>
      </w:r>
      <w:r>
        <w:t>o might be affected by it.</w:t>
      </w:r>
    </w:p>
    <w:p w14:paraId="3363EA55" w14:textId="5163E334" w:rsidR="00E9464E" w:rsidRDefault="00E9464E" w:rsidP="00E9464E">
      <w:r>
        <w:t xml:space="preserve">When developing the CPP, the Principal Contractor should identify the hazards and assess the risks including but not necessarily limited to those identified in this document. The Principal Contractor should also identify their organisations’ arrangements for managing Health &amp; Safety – </w:t>
      </w:r>
      <w:r w:rsidRPr="007335C4">
        <w:rPr>
          <w:b/>
          <w:bCs/>
        </w:rPr>
        <w:t>see Appendix B for detailed contents</w:t>
      </w:r>
      <w:r>
        <w:t xml:space="preserve">. </w:t>
      </w:r>
    </w:p>
    <w:p w14:paraId="03C2B518" w14:textId="41B18E93" w:rsidR="00E9464E" w:rsidRPr="00E9464E" w:rsidRDefault="00E9464E" w:rsidP="00E9464E">
      <w:r>
        <w:t>The CPP needs to be kept up to date and modified in the light of changing circumstances. It is vital that such changes are notified to those working on site that may be affected.</w:t>
      </w:r>
    </w:p>
    <w:p w14:paraId="0892EB72" w14:textId="0B588F1C" w:rsidR="000016C8" w:rsidRPr="00235EDF" w:rsidRDefault="00253D9A" w:rsidP="00253D9A">
      <w:pPr>
        <w:pStyle w:val="DividerPage"/>
        <w:rPr>
          <w:color w:val="1F497D" w:themeColor="text2"/>
        </w:rPr>
      </w:pPr>
      <w:r w:rsidRPr="00235EDF">
        <w:rPr>
          <w:color w:val="1F497D" w:themeColor="text2"/>
        </w:rPr>
        <w:lastRenderedPageBreak/>
        <w:t xml:space="preserve">The Health and Safety File: </w:t>
      </w:r>
    </w:p>
    <w:p w14:paraId="075F383A" w14:textId="77777777" w:rsidR="00253D9A" w:rsidRPr="00235EDF" w:rsidRDefault="00253D9A" w:rsidP="002666F8">
      <w:pPr>
        <w:pStyle w:val="Heading1"/>
        <w:rPr>
          <w:color w:val="1F497D" w:themeColor="text2"/>
        </w:rPr>
      </w:pPr>
      <w:bookmarkStart w:id="345" w:name="_Toc59179041"/>
      <w:bookmarkStart w:id="346" w:name="_Toc85700870"/>
      <w:bookmarkStart w:id="347" w:name="_Toc132200068"/>
      <w:bookmarkStart w:id="348" w:name="_Toc133394820"/>
      <w:bookmarkStart w:id="349" w:name="_Toc133394960"/>
      <w:bookmarkStart w:id="350" w:name="_Toc133395042"/>
      <w:bookmarkStart w:id="351" w:name="_Toc134026015"/>
      <w:bookmarkStart w:id="352" w:name="_Toc192186630"/>
      <w:r w:rsidRPr="00235EDF">
        <w:rPr>
          <w:color w:val="1F497D" w:themeColor="text2"/>
        </w:rPr>
        <w:lastRenderedPageBreak/>
        <w:t>The Health and Safety File</w:t>
      </w:r>
      <w:bookmarkEnd w:id="345"/>
      <w:bookmarkEnd w:id="346"/>
      <w:bookmarkEnd w:id="347"/>
      <w:bookmarkEnd w:id="348"/>
      <w:bookmarkEnd w:id="349"/>
      <w:bookmarkEnd w:id="350"/>
      <w:bookmarkEnd w:id="351"/>
      <w:bookmarkEnd w:id="352"/>
      <w:r w:rsidRPr="00235EDF">
        <w:rPr>
          <w:color w:val="1F497D" w:themeColor="text2"/>
        </w:rPr>
        <w:t xml:space="preserve"> </w:t>
      </w:r>
    </w:p>
    <w:p w14:paraId="31AE7797" w14:textId="77777777" w:rsidR="002B1486" w:rsidRPr="003720B5" w:rsidRDefault="002B1486" w:rsidP="002B1486">
      <w:pPr>
        <w:rPr>
          <w:b/>
          <w:bCs/>
        </w:rPr>
      </w:pPr>
      <w:r w:rsidRPr="003720B5">
        <w:rPr>
          <w:b/>
          <w:bCs/>
        </w:rPr>
        <w:t xml:space="preserve">Contents </w:t>
      </w:r>
    </w:p>
    <w:p w14:paraId="0D2E988D" w14:textId="77777777" w:rsidR="002B1486" w:rsidRDefault="002B1486" w:rsidP="002B1486">
      <w:r>
        <w:t xml:space="preserve">The Principal Contractor shall issue this information and documentation to the Principal Designer not less than ten working days prior to Practical Completion. Receipt of all required information and documentation for the health and safety file is a condition precedent to practical completion being certified. </w:t>
      </w:r>
    </w:p>
    <w:p w14:paraId="1DBB335F" w14:textId="18725BAA" w:rsidR="002B1486" w:rsidRDefault="002B1486" w:rsidP="002666F8">
      <w:proofErr w:type="gramStart"/>
      <w:r>
        <w:t>In order to</w:t>
      </w:r>
      <w:proofErr w:type="gramEnd"/>
      <w:r>
        <w:t xml:space="preserve"> be useful, the Health and Safety File should be as succinct as possible.  The provision of huge volumes of information is not recommended, because it will not be read.  However, there are core pieces of information, which should be supplied. This section provides guidance on what constitutes this core information.</w:t>
      </w:r>
    </w:p>
    <w:p w14:paraId="6AFCCB4E" w14:textId="77CD657C" w:rsidR="00253D9A" w:rsidRDefault="00253D9A" w:rsidP="002666F8">
      <w:r>
        <w:t>It is the responsibility of the Principal Contractor to provide sufficient information for the Health and Safety File as required by the Construction (Design and Management) Regulations 2015.</w:t>
      </w:r>
    </w:p>
    <w:p w14:paraId="28159673" w14:textId="7D1BD68B" w:rsidR="00253D9A" w:rsidRDefault="00253D9A" w:rsidP="004F7A29">
      <w:pPr>
        <w:pStyle w:val="GreyBodyText"/>
      </w:pPr>
      <w:r>
        <w:t>Key Health and Safety File shall include</w:t>
      </w:r>
      <w:r w:rsidR="00B500EE">
        <w:t xml:space="preserve"> </w:t>
      </w:r>
      <w:r w:rsidR="00DE2242">
        <w:t xml:space="preserve">information </w:t>
      </w:r>
      <w:r w:rsidR="00B500EE">
        <w:t>to be identified relevant to the health and safety of any future construction, maintenance, and repair work or cleaning</w:t>
      </w:r>
      <w:r w:rsidR="004F7A29">
        <w:t xml:space="preserve">, including, </w:t>
      </w:r>
      <w:r w:rsidR="00364F3C">
        <w:t>but not limited to,</w:t>
      </w:r>
      <w:r>
        <w:t xml:space="preserve"> the following:</w:t>
      </w:r>
    </w:p>
    <w:tbl>
      <w:tblPr>
        <w:tblStyle w:val="TableGrid"/>
        <w:tblW w:w="0" w:type="auto"/>
        <w:tblLook w:val="04A0" w:firstRow="1" w:lastRow="0" w:firstColumn="1" w:lastColumn="0" w:noHBand="0" w:noVBand="1"/>
      </w:tblPr>
      <w:tblGrid>
        <w:gridCol w:w="917"/>
        <w:gridCol w:w="1523"/>
        <w:gridCol w:w="3934"/>
        <w:gridCol w:w="2687"/>
      </w:tblGrid>
      <w:tr w:rsidR="00C2623B" w14:paraId="40AF0E3A" w14:textId="77777777" w:rsidTr="00567186">
        <w:tc>
          <w:tcPr>
            <w:tcW w:w="917" w:type="dxa"/>
          </w:tcPr>
          <w:p w14:paraId="208568ED" w14:textId="18822D46" w:rsidR="00C2623B" w:rsidRDefault="00C2623B" w:rsidP="004F7A29">
            <w:pPr>
              <w:pStyle w:val="GreyBodyText"/>
            </w:pPr>
            <w:r>
              <w:t>Section</w:t>
            </w:r>
          </w:p>
        </w:tc>
        <w:tc>
          <w:tcPr>
            <w:tcW w:w="1523" w:type="dxa"/>
          </w:tcPr>
          <w:p w14:paraId="3916FE60" w14:textId="6CA20640" w:rsidR="00C2623B" w:rsidRDefault="00B5564E" w:rsidP="004F7A29">
            <w:pPr>
              <w:pStyle w:val="GreyBodyText"/>
            </w:pPr>
            <w:r>
              <w:t>Title</w:t>
            </w:r>
          </w:p>
        </w:tc>
        <w:tc>
          <w:tcPr>
            <w:tcW w:w="3934" w:type="dxa"/>
          </w:tcPr>
          <w:p w14:paraId="42297E25" w14:textId="73AAC077" w:rsidR="00C2623B" w:rsidRDefault="00B5564E" w:rsidP="004F7A29">
            <w:pPr>
              <w:pStyle w:val="GreyBodyText"/>
            </w:pPr>
            <w:r>
              <w:t>Description</w:t>
            </w:r>
          </w:p>
        </w:tc>
        <w:tc>
          <w:tcPr>
            <w:tcW w:w="2687" w:type="dxa"/>
          </w:tcPr>
          <w:p w14:paraId="4CD9200A" w14:textId="3B87B974" w:rsidR="00C2623B" w:rsidRDefault="00B5564E" w:rsidP="004F7A29">
            <w:pPr>
              <w:pStyle w:val="GreyBodyText"/>
            </w:pPr>
            <w:r>
              <w:t>Responsibility</w:t>
            </w:r>
          </w:p>
        </w:tc>
      </w:tr>
      <w:tr w:rsidR="00C2623B" w14:paraId="5E722B1B" w14:textId="77777777" w:rsidTr="00567186">
        <w:tc>
          <w:tcPr>
            <w:tcW w:w="917" w:type="dxa"/>
          </w:tcPr>
          <w:p w14:paraId="16C1A4CF" w14:textId="698D5FAB" w:rsidR="00C2623B" w:rsidRDefault="00B5564E" w:rsidP="004F7A29">
            <w:pPr>
              <w:pStyle w:val="GreyBodyText"/>
            </w:pPr>
            <w:r>
              <w:t>1</w:t>
            </w:r>
          </w:p>
        </w:tc>
        <w:tc>
          <w:tcPr>
            <w:tcW w:w="1523" w:type="dxa"/>
          </w:tcPr>
          <w:p w14:paraId="1DDC5598" w14:textId="273831B8" w:rsidR="00C2623B" w:rsidRDefault="000E5EF2" w:rsidP="004F7A29">
            <w:pPr>
              <w:pStyle w:val="GreyBodyText"/>
            </w:pPr>
            <w:r>
              <w:t>Description of the Work</w:t>
            </w:r>
          </w:p>
        </w:tc>
        <w:tc>
          <w:tcPr>
            <w:tcW w:w="3934" w:type="dxa"/>
          </w:tcPr>
          <w:p w14:paraId="28CC6B22" w14:textId="3EE0CBB6" w:rsidR="00C2623B" w:rsidRDefault="00403638" w:rsidP="004F7A29">
            <w:pPr>
              <w:pStyle w:val="GreyBodyText"/>
            </w:pPr>
            <w:r>
              <w:t>As included in th</w:t>
            </w:r>
            <w:r w:rsidR="00867141">
              <w:t>is document</w:t>
            </w:r>
            <w:r w:rsidR="00AE6052">
              <w:t>.</w:t>
            </w:r>
          </w:p>
        </w:tc>
        <w:tc>
          <w:tcPr>
            <w:tcW w:w="2687" w:type="dxa"/>
          </w:tcPr>
          <w:p w14:paraId="4536B2B2" w14:textId="6A9D44FE" w:rsidR="00C2623B" w:rsidRDefault="00867141" w:rsidP="004F7A29">
            <w:pPr>
              <w:pStyle w:val="GreyBodyText"/>
            </w:pPr>
            <w:r>
              <w:t>Principal Designer</w:t>
            </w:r>
          </w:p>
        </w:tc>
      </w:tr>
      <w:tr w:rsidR="00C2623B" w14:paraId="049CC73F" w14:textId="77777777" w:rsidTr="00567186">
        <w:tc>
          <w:tcPr>
            <w:tcW w:w="917" w:type="dxa"/>
          </w:tcPr>
          <w:p w14:paraId="5CEC9FD8" w14:textId="6F9C129D" w:rsidR="00C2623B" w:rsidRDefault="00B5564E" w:rsidP="004F7A29">
            <w:pPr>
              <w:pStyle w:val="GreyBodyText"/>
            </w:pPr>
            <w:r>
              <w:t>2</w:t>
            </w:r>
          </w:p>
        </w:tc>
        <w:tc>
          <w:tcPr>
            <w:tcW w:w="1523" w:type="dxa"/>
          </w:tcPr>
          <w:p w14:paraId="7CBD1707" w14:textId="0D9ED9E3" w:rsidR="00C2623B" w:rsidRDefault="00CC3039" w:rsidP="004F7A29">
            <w:pPr>
              <w:pStyle w:val="GreyBodyText"/>
            </w:pPr>
            <w:r>
              <w:t>Residual Hazards</w:t>
            </w:r>
          </w:p>
        </w:tc>
        <w:tc>
          <w:tcPr>
            <w:tcW w:w="3934" w:type="dxa"/>
          </w:tcPr>
          <w:p w14:paraId="7D296784" w14:textId="795E8128" w:rsidR="00C2623B" w:rsidRDefault="00995456" w:rsidP="00995456">
            <w:pPr>
              <w:pStyle w:val="GreyBodyText"/>
            </w:pPr>
            <w:r w:rsidRPr="00995456">
              <w:t>Residual hazards which remain and how</w:t>
            </w:r>
            <w:r>
              <w:t xml:space="preserve"> </w:t>
            </w:r>
            <w:r w:rsidRPr="00995456">
              <w:t>they have been dealt with in the form of</w:t>
            </w:r>
            <w:r>
              <w:t xml:space="preserve"> </w:t>
            </w:r>
            <w:r w:rsidRPr="00995456">
              <w:t>an updated Design Risk Register</w:t>
            </w:r>
            <w:r>
              <w:t xml:space="preserve"> </w:t>
            </w:r>
            <w:r w:rsidRPr="00995456">
              <w:t>Surveys or other information concerning</w:t>
            </w:r>
            <w:r>
              <w:t xml:space="preserve"> </w:t>
            </w:r>
            <w:r w:rsidRPr="00995456">
              <w:t>asbestos; contaminated land; water</w:t>
            </w:r>
            <w:r>
              <w:t xml:space="preserve"> </w:t>
            </w:r>
            <w:r w:rsidRPr="00995456">
              <w:t>bearing strata; buried services etc).</w:t>
            </w:r>
          </w:p>
        </w:tc>
        <w:tc>
          <w:tcPr>
            <w:tcW w:w="2687" w:type="dxa"/>
          </w:tcPr>
          <w:p w14:paraId="38753C73" w14:textId="3C5F09F2" w:rsidR="00C2623B" w:rsidRPr="00AE6052" w:rsidRDefault="00091132" w:rsidP="00AE6052">
            <w:pPr>
              <w:pStyle w:val="GreyBodyText"/>
            </w:pPr>
            <w:r w:rsidRPr="00AE6052">
              <w:t xml:space="preserve">Principal </w:t>
            </w:r>
            <w:r w:rsidR="00567186">
              <w:t>D</w:t>
            </w:r>
            <w:r w:rsidRPr="00AE6052">
              <w:t>esigner, Client, Principal Contractor</w:t>
            </w:r>
          </w:p>
        </w:tc>
      </w:tr>
      <w:tr w:rsidR="00C2623B" w14:paraId="4310DD36" w14:textId="77777777" w:rsidTr="00567186">
        <w:tc>
          <w:tcPr>
            <w:tcW w:w="917" w:type="dxa"/>
          </w:tcPr>
          <w:p w14:paraId="0D946999" w14:textId="5182F5AA" w:rsidR="00C2623B" w:rsidRDefault="00B5564E" w:rsidP="004F7A29">
            <w:pPr>
              <w:pStyle w:val="GreyBodyText"/>
            </w:pPr>
            <w:r>
              <w:t>3</w:t>
            </w:r>
          </w:p>
        </w:tc>
        <w:tc>
          <w:tcPr>
            <w:tcW w:w="1523" w:type="dxa"/>
          </w:tcPr>
          <w:p w14:paraId="11A3BE6B" w14:textId="3D203A15" w:rsidR="00C2623B" w:rsidRDefault="00CC3039" w:rsidP="004F7A29">
            <w:pPr>
              <w:pStyle w:val="GreyBodyText"/>
            </w:pPr>
            <w:r>
              <w:t>Key structural principles</w:t>
            </w:r>
          </w:p>
        </w:tc>
        <w:tc>
          <w:tcPr>
            <w:tcW w:w="3934" w:type="dxa"/>
          </w:tcPr>
          <w:p w14:paraId="51CCCC50" w14:textId="21AD7E53" w:rsidR="00C2623B" w:rsidRDefault="00A01AA9" w:rsidP="00A01AA9">
            <w:pPr>
              <w:pStyle w:val="GreyBodyText"/>
            </w:pPr>
            <w:r w:rsidRPr="00A01AA9">
              <w:t>Key Structural Principles (for example,</w:t>
            </w:r>
            <w:r>
              <w:t xml:space="preserve"> </w:t>
            </w:r>
            <w:r w:rsidRPr="00A01AA9">
              <w:t>bracing, sources of substantial stored</w:t>
            </w:r>
            <w:r>
              <w:t xml:space="preserve"> </w:t>
            </w:r>
            <w:r w:rsidRPr="00A01AA9">
              <w:t>energy – including pre</w:t>
            </w:r>
            <w:r w:rsidRPr="00A01AA9">
              <w:rPr>
                <w:rFonts w:ascii="Cambria Math" w:hAnsi="Cambria Math" w:cs="Cambria Math"/>
              </w:rPr>
              <w:t>‐</w:t>
            </w:r>
            <w:r w:rsidRPr="00A01AA9">
              <w:t xml:space="preserve"> or post</w:t>
            </w:r>
            <w:r w:rsidRPr="00A01AA9">
              <w:rPr>
                <w:rFonts w:ascii="Cambria Math" w:hAnsi="Cambria Math" w:cs="Cambria Math"/>
              </w:rPr>
              <w:t>‐</w:t>
            </w:r>
            <w:r w:rsidRPr="00A01AA9">
              <w:t>tensioned</w:t>
            </w:r>
            <w:r>
              <w:t xml:space="preserve"> </w:t>
            </w:r>
            <w:r w:rsidRPr="00A01AA9">
              <w:t>members) and safe working loads for</w:t>
            </w:r>
            <w:r>
              <w:t xml:space="preserve"> f</w:t>
            </w:r>
            <w:r w:rsidRPr="00A01AA9">
              <w:t>loors and roofs, particularly where these</w:t>
            </w:r>
            <w:r>
              <w:t xml:space="preserve"> </w:t>
            </w:r>
            <w:r w:rsidRPr="00A01AA9">
              <w:t>may preclude placing scaffolding or heavy</w:t>
            </w:r>
            <w:r>
              <w:t xml:space="preserve"> </w:t>
            </w:r>
            <w:r w:rsidRPr="00A01AA9">
              <w:t>machinery</w:t>
            </w:r>
            <w:r>
              <w:t>.</w:t>
            </w:r>
          </w:p>
        </w:tc>
        <w:tc>
          <w:tcPr>
            <w:tcW w:w="2687" w:type="dxa"/>
          </w:tcPr>
          <w:p w14:paraId="38C6F0CE" w14:textId="55FDA53B" w:rsidR="00C2623B" w:rsidRPr="00AE6052" w:rsidRDefault="00091132" w:rsidP="00AE6052">
            <w:pPr>
              <w:pStyle w:val="GreyBodyText"/>
            </w:pPr>
            <w:r w:rsidRPr="00AE6052">
              <w:t>Structural Engineer,</w:t>
            </w:r>
            <w:r w:rsidR="00AE6052">
              <w:t xml:space="preserve"> </w:t>
            </w:r>
            <w:r w:rsidRPr="00AE6052">
              <w:t>Specialist design</w:t>
            </w:r>
            <w:r w:rsidR="00AE6052">
              <w:t xml:space="preserve"> </w:t>
            </w:r>
            <w:r w:rsidRPr="00AE6052">
              <w:t>contractors, via Principal Contractor</w:t>
            </w:r>
          </w:p>
        </w:tc>
      </w:tr>
      <w:tr w:rsidR="00C2623B" w14:paraId="2C5A6C7B" w14:textId="77777777" w:rsidTr="00567186">
        <w:tc>
          <w:tcPr>
            <w:tcW w:w="917" w:type="dxa"/>
          </w:tcPr>
          <w:p w14:paraId="79033A4E" w14:textId="28175280" w:rsidR="00C2623B" w:rsidRDefault="00B5564E" w:rsidP="004F7A29">
            <w:pPr>
              <w:pStyle w:val="GreyBodyText"/>
            </w:pPr>
            <w:r>
              <w:t>4</w:t>
            </w:r>
          </w:p>
        </w:tc>
        <w:tc>
          <w:tcPr>
            <w:tcW w:w="1523" w:type="dxa"/>
          </w:tcPr>
          <w:p w14:paraId="0BE0AC70" w14:textId="7A6D26EA" w:rsidR="00C2623B" w:rsidRDefault="00CC3039" w:rsidP="004F7A29">
            <w:pPr>
              <w:pStyle w:val="GreyBodyText"/>
            </w:pPr>
            <w:r>
              <w:t>Hazardous Materials</w:t>
            </w:r>
          </w:p>
        </w:tc>
        <w:tc>
          <w:tcPr>
            <w:tcW w:w="3934" w:type="dxa"/>
          </w:tcPr>
          <w:p w14:paraId="4543FFF5" w14:textId="15643E8E" w:rsidR="00C2623B" w:rsidRDefault="00452C95" w:rsidP="00452C95">
            <w:pPr>
              <w:pStyle w:val="GreyBodyText"/>
            </w:pPr>
            <w:r w:rsidRPr="00452C95">
              <w:t xml:space="preserve">Hazardous Materials </w:t>
            </w:r>
            <w:r>
              <w:t>u</w:t>
            </w:r>
            <w:r w:rsidRPr="00452C95">
              <w:t>sed (for example</w:t>
            </w:r>
            <w:r>
              <w:t xml:space="preserve"> </w:t>
            </w:r>
            <w:r w:rsidRPr="00452C95">
              <w:t>lead paint; pesticides; special coatings</w:t>
            </w:r>
            <w:r>
              <w:t xml:space="preserve"> </w:t>
            </w:r>
            <w:r w:rsidRPr="00452C95">
              <w:t>which should not be burnt off etc</w:t>
            </w:r>
            <w:r>
              <w:t>.</w:t>
            </w:r>
            <w:r w:rsidRPr="00452C95">
              <w:t>)</w:t>
            </w:r>
            <w:r>
              <w:t>.</w:t>
            </w:r>
          </w:p>
        </w:tc>
        <w:tc>
          <w:tcPr>
            <w:tcW w:w="2687" w:type="dxa"/>
          </w:tcPr>
          <w:p w14:paraId="5CBF277A" w14:textId="0E458087" w:rsidR="00C2623B" w:rsidRPr="00AE6052" w:rsidRDefault="00091132" w:rsidP="00AE6052">
            <w:pPr>
              <w:pStyle w:val="GreyBodyText"/>
            </w:pPr>
            <w:r w:rsidRPr="00AE6052">
              <w:t>Designers &amp; Principal Contractor</w:t>
            </w:r>
          </w:p>
        </w:tc>
      </w:tr>
      <w:tr w:rsidR="00C2623B" w14:paraId="4F76BEDA" w14:textId="77777777" w:rsidTr="00567186">
        <w:tc>
          <w:tcPr>
            <w:tcW w:w="917" w:type="dxa"/>
          </w:tcPr>
          <w:p w14:paraId="24007983" w14:textId="21C4C6E1" w:rsidR="00C2623B" w:rsidRDefault="00B5564E" w:rsidP="004F7A29">
            <w:pPr>
              <w:pStyle w:val="GreyBodyText"/>
            </w:pPr>
            <w:r>
              <w:t>5</w:t>
            </w:r>
          </w:p>
        </w:tc>
        <w:tc>
          <w:tcPr>
            <w:tcW w:w="1523" w:type="dxa"/>
          </w:tcPr>
          <w:p w14:paraId="41424D5D" w14:textId="42FA9D80" w:rsidR="00C2623B" w:rsidRDefault="005A2A27" w:rsidP="004F7A29">
            <w:pPr>
              <w:pStyle w:val="GreyBodyText"/>
            </w:pPr>
            <w:r>
              <w:t>Removal or dismantling information</w:t>
            </w:r>
          </w:p>
        </w:tc>
        <w:tc>
          <w:tcPr>
            <w:tcW w:w="3934" w:type="dxa"/>
          </w:tcPr>
          <w:p w14:paraId="279EBA29" w14:textId="4C76B76E" w:rsidR="00C2623B" w:rsidRDefault="00452C95" w:rsidP="004F7A29">
            <w:pPr>
              <w:pStyle w:val="GreyBodyText"/>
            </w:pPr>
            <w:r>
              <w:t xml:space="preserve">Information </w:t>
            </w:r>
            <w:r w:rsidR="00997F53">
              <w:t>regarding the removal or dismantling of installed plant or equipment.</w:t>
            </w:r>
          </w:p>
        </w:tc>
        <w:tc>
          <w:tcPr>
            <w:tcW w:w="2687" w:type="dxa"/>
          </w:tcPr>
          <w:p w14:paraId="0F58746A" w14:textId="40F8D0D0" w:rsidR="00C2623B" w:rsidRPr="00AE6052" w:rsidRDefault="00091132" w:rsidP="00AE6052">
            <w:pPr>
              <w:pStyle w:val="GreyBodyText"/>
            </w:pPr>
            <w:r w:rsidRPr="00AE6052">
              <w:t>Designers &amp; Specialist</w:t>
            </w:r>
            <w:r w:rsidR="00AE6052">
              <w:t xml:space="preserve"> </w:t>
            </w:r>
            <w:r w:rsidRPr="00AE6052">
              <w:t>design contractors via Principal</w:t>
            </w:r>
            <w:r w:rsidR="00F36120" w:rsidRPr="00AE6052">
              <w:t xml:space="preserve"> Contractor</w:t>
            </w:r>
          </w:p>
        </w:tc>
      </w:tr>
      <w:tr w:rsidR="00C2623B" w14:paraId="661A3038" w14:textId="77777777" w:rsidTr="00567186">
        <w:tc>
          <w:tcPr>
            <w:tcW w:w="917" w:type="dxa"/>
          </w:tcPr>
          <w:p w14:paraId="1984A1D1" w14:textId="150E5911" w:rsidR="00C2623B" w:rsidRDefault="00B5564E" w:rsidP="004F7A29">
            <w:pPr>
              <w:pStyle w:val="GreyBodyText"/>
            </w:pPr>
            <w:r>
              <w:lastRenderedPageBreak/>
              <w:t>6</w:t>
            </w:r>
          </w:p>
        </w:tc>
        <w:tc>
          <w:tcPr>
            <w:tcW w:w="1523" w:type="dxa"/>
          </w:tcPr>
          <w:p w14:paraId="104082A1" w14:textId="1AED4F9E" w:rsidR="00C2623B" w:rsidRDefault="005A2A27" w:rsidP="004F7A29">
            <w:pPr>
              <w:pStyle w:val="GreyBodyText"/>
            </w:pPr>
            <w:r>
              <w:t>Cleaning and maintenance equipment</w:t>
            </w:r>
          </w:p>
        </w:tc>
        <w:tc>
          <w:tcPr>
            <w:tcW w:w="3934" w:type="dxa"/>
          </w:tcPr>
          <w:p w14:paraId="15E01AB4" w14:textId="61552BA1" w:rsidR="00C2623B" w:rsidRDefault="00997F53" w:rsidP="00997F53">
            <w:pPr>
              <w:pStyle w:val="GreyBodyText"/>
            </w:pPr>
            <w:r w:rsidRPr="00997F53">
              <w:t>Health and safety information about</w:t>
            </w:r>
            <w:r>
              <w:t xml:space="preserve"> </w:t>
            </w:r>
            <w:r w:rsidRPr="00997F53">
              <w:t>equipment provided for cleaning or</w:t>
            </w:r>
            <w:r>
              <w:t xml:space="preserve"> </w:t>
            </w:r>
            <w:r w:rsidRPr="00997F53">
              <w:t>maintaining the structure</w:t>
            </w:r>
            <w:r>
              <w:t>.</w:t>
            </w:r>
          </w:p>
        </w:tc>
        <w:tc>
          <w:tcPr>
            <w:tcW w:w="2687" w:type="dxa"/>
          </w:tcPr>
          <w:p w14:paraId="516D386B" w14:textId="650601A5" w:rsidR="00C2623B" w:rsidRPr="00AE6052" w:rsidRDefault="00F36120" w:rsidP="00AE6052">
            <w:pPr>
              <w:pStyle w:val="GreyBodyText"/>
            </w:pPr>
            <w:r w:rsidRPr="00AE6052">
              <w:t>Specialist contractors via Principal</w:t>
            </w:r>
            <w:r w:rsidR="00AE6052">
              <w:t xml:space="preserve"> </w:t>
            </w:r>
            <w:r w:rsidRPr="00AE6052">
              <w:t>Contractor</w:t>
            </w:r>
          </w:p>
        </w:tc>
      </w:tr>
      <w:tr w:rsidR="00C2623B" w14:paraId="2C8960AC" w14:textId="77777777" w:rsidTr="00567186">
        <w:tc>
          <w:tcPr>
            <w:tcW w:w="917" w:type="dxa"/>
          </w:tcPr>
          <w:p w14:paraId="15B8BBE6" w14:textId="79A14C71" w:rsidR="00C2623B" w:rsidRDefault="00E70162" w:rsidP="004F7A29">
            <w:pPr>
              <w:pStyle w:val="GreyBodyText"/>
            </w:pPr>
            <w:r>
              <w:t>7</w:t>
            </w:r>
          </w:p>
        </w:tc>
        <w:tc>
          <w:tcPr>
            <w:tcW w:w="1523" w:type="dxa"/>
          </w:tcPr>
          <w:p w14:paraId="6B0D1B14" w14:textId="25C51E2F" w:rsidR="00C2623B" w:rsidRDefault="005A2A27" w:rsidP="004F7A29">
            <w:pPr>
              <w:pStyle w:val="GreyBodyText"/>
            </w:pPr>
            <w:r>
              <w:t>Significant services</w:t>
            </w:r>
          </w:p>
        </w:tc>
        <w:tc>
          <w:tcPr>
            <w:tcW w:w="3934" w:type="dxa"/>
          </w:tcPr>
          <w:p w14:paraId="70D4B4C4" w14:textId="13088F0B" w:rsidR="00C2623B" w:rsidRDefault="008F3C04" w:rsidP="008F3C04">
            <w:pPr>
              <w:pStyle w:val="GreyBodyText"/>
            </w:pPr>
            <w:r w:rsidRPr="008F3C04">
              <w:t>The nature, location and markings of</w:t>
            </w:r>
            <w:r>
              <w:t xml:space="preserve"> </w:t>
            </w:r>
            <w:r w:rsidRPr="008F3C04">
              <w:t>significant services, including</w:t>
            </w:r>
            <w:r>
              <w:t xml:space="preserve"> </w:t>
            </w:r>
            <w:r w:rsidRPr="008F3C04">
              <w:t>underground cables; gas supply</w:t>
            </w:r>
            <w:r>
              <w:t xml:space="preserve"> </w:t>
            </w:r>
            <w:r w:rsidRPr="008F3C04">
              <w:t>equipment; fire</w:t>
            </w:r>
            <w:r w:rsidRPr="008F3C04">
              <w:rPr>
                <w:rFonts w:ascii="Cambria Math" w:hAnsi="Cambria Math" w:cs="Cambria Math"/>
              </w:rPr>
              <w:t>‐</w:t>
            </w:r>
            <w:r w:rsidRPr="008F3C04">
              <w:t>fighting services etc.</w:t>
            </w:r>
          </w:p>
        </w:tc>
        <w:tc>
          <w:tcPr>
            <w:tcW w:w="2687" w:type="dxa"/>
          </w:tcPr>
          <w:p w14:paraId="2B27AFA0" w14:textId="5F6C0541" w:rsidR="00C2623B" w:rsidRPr="00AE6052" w:rsidRDefault="00F36120" w:rsidP="00AE6052">
            <w:pPr>
              <w:pStyle w:val="GreyBodyText"/>
            </w:pPr>
            <w:r w:rsidRPr="00AE6052">
              <w:t>M&amp;E Designers, Specialist</w:t>
            </w:r>
            <w:r w:rsidR="000D4B1D" w:rsidRPr="00AE6052">
              <w:t xml:space="preserve"> </w:t>
            </w:r>
            <w:r w:rsidRPr="00AE6052">
              <w:t>contractors</w:t>
            </w:r>
            <w:r w:rsidR="00567186">
              <w:t xml:space="preserve"> </w:t>
            </w:r>
            <w:r w:rsidRPr="00AE6052">
              <w:t xml:space="preserve">via Principal </w:t>
            </w:r>
            <w:r w:rsidR="000D4B1D" w:rsidRPr="00AE6052">
              <w:t>C</w:t>
            </w:r>
            <w:r w:rsidRPr="00AE6052">
              <w:t>ontractor</w:t>
            </w:r>
          </w:p>
        </w:tc>
      </w:tr>
      <w:tr w:rsidR="000E5EF2" w14:paraId="7B489129" w14:textId="77777777" w:rsidTr="002E39FA">
        <w:tc>
          <w:tcPr>
            <w:tcW w:w="917" w:type="dxa"/>
          </w:tcPr>
          <w:p w14:paraId="393CE078" w14:textId="00D42CA0" w:rsidR="000E5EF2" w:rsidRDefault="000E5EF2" w:rsidP="004F7A29">
            <w:pPr>
              <w:pStyle w:val="GreyBodyText"/>
            </w:pPr>
            <w:r>
              <w:t>8</w:t>
            </w:r>
          </w:p>
        </w:tc>
        <w:tc>
          <w:tcPr>
            <w:tcW w:w="8144" w:type="dxa"/>
            <w:gridSpan w:val="3"/>
          </w:tcPr>
          <w:p w14:paraId="3BEC821E" w14:textId="42B7A70A" w:rsidR="000E5EF2" w:rsidRDefault="000E5EF2" w:rsidP="004F7A29">
            <w:pPr>
              <w:pStyle w:val="GreyBodyText"/>
            </w:pPr>
            <w:r>
              <w:t>As-Built Information and Drawings</w:t>
            </w:r>
          </w:p>
        </w:tc>
      </w:tr>
      <w:tr w:rsidR="00E70162" w14:paraId="17AD6D39" w14:textId="77777777" w:rsidTr="00567186">
        <w:tc>
          <w:tcPr>
            <w:tcW w:w="917" w:type="dxa"/>
          </w:tcPr>
          <w:p w14:paraId="29F5D10D" w14:textId="095C1E29" w:rsidR="00E70162" w:rsidRDefault="00E70162" w:rsidP="004F7A29">
            <w:pPr>
              <w:pStyle w:val="GreyBodyText"/>
            </w:pPr>
            <w:r>
              <w:t>8.1</w:t>
            </w:r>
          </w:p>
        </w:tc>
        <w:tc>
          <w:tcPr>
            <w:tcW w:w="1523" w:type="dxa"/>
          </w:tcPr>
          <w:p w14:paraId="56619CA3" w14:textId="5B6E453C" w:rsidR="00E70162" w:rsidRDefault="005D0EFC" w:rsidP="004F7A29">
            <w:pPr>
              <w:pStyle w:val="GreyBodyText"/>
            </w:pPr>
            <w:r>
              <w:t>SOTER Asset Information</w:t>
            </w:r>
          </w:p>
        </w:tc>
        <w:tc>
          <w:tcPr>
            <w:tcW w:w="3934" w:type="dxa"/>
          </w:tcPr>
          <w:p w14:paraId="79C30CE7" w14:textId="4FEE57D4" w:rsidR="00E70162" w:rsidRDefault="00F36120" w:rsidP="004F7A29">
            <w:pPr>
              <w:pStyle w:val="GreyBodyText"/>
            </w:pPr>
            <w:r>
              <w:t xml:space="preserve">Populate </w:t>
            </w:r>
            <w:r w:rsidR="00E54505">
              <w:t>SOTER Asset Data Import Excel spreadsheet</w:t>
            </w:r>
            <w:r w:rsidR="003D56C4">
              <w:t xml:space="preserve"> template</w:t>
            </w:r>
            <w:r w:rsidR="007F2BFD">
              <w:t xml:space="preserve"> for each newly installed asset to allow WYFRS to update their central asset register.</w:t>
            </w:r>
          </w:p>
        </w:tc>
        <w:tc>
          <w:tcPr>
            <w:tcW w:w="2687" w:type="dxa"/>
          </w:tcPr>
          <w:p w14:paraId="4AD2E524" w14:textId="63B556B2" w:rsidR="00E70162" w:rsidRDefault="00F36120" w:rsidP="004F7A29">
            <w:pPr>
              <w:pStyle w:val="GreyBodyText"/>
            </w:pPr>
            <w:r>
              <w:t>Principal Contractor</w:t>
            </w:r>
            <w:r w:rsidR="007F2BFD">
              <w:t xml:space="preserve"> via Client</w:t>
            </w:r>
          </w:p>
        </w:tc>
      </w:tr>
      <w:tr w:rsidR="009349C2" w14:paraId="23BC26D3" w14:textId="77777777" w:rsidTr="00567186">
        <w:tc>
          <w:tcPr>
            <w:tcW w:w="917" w:type="dxa"/>
          </w:tcPr>
          <w:p w14:paraId="7343E0B2" w14:textId="0DFBE2A7" w:rsidR="009349C2" w:rsidRDefault="009349C2" w:rsidP="009349C2">
            <w:pPr>
              <w:pStyle w:val="GreyBodyText"/>
            </w:pPr>
            <w:r>
              <w:t>8.2</w:t>
            </w:r>
          </w:p>
        </w:tc>
        <w:tc>
          <w:tcPr>
            <w:tcW w:w="1523" w:type="dxa"/>
          </w:tcPr>
          <w:p w14:paraId="0E100753" w14:textId="5CE088FD" w:rsidR="009349C2" w:rsidRDefault="009349C2" w:rsidP="009349C2">
            <w:pPr>
              <w:pStyle w:val="GreyBodyText"/>
            </w:pPr>
            <w:r>
              <w:t>As-built construction drawings (Architectural)</w:t>
            </w:r>
          </w:p>
        </w:tc>
        <w:tc>
          <w:tcPr>
            <w:tcW w:w="3934" w:type="dxa"/>
          </w:tcPr>
          <w:p w14:paraId="17F5BBF8" w14:textId="7834E916" w:rsidR="009349C2" w:rsidRDefault="009349C2" w:rsidP="009349C2">
            <w:pPr>
              <w:pStyle w:val="GreyBodyText"/>
            </w:pPr>
            <w:r>
              <w:t>(1:50)</w:t>
            </w:r>
          </w:p>
        </w:tc>
        <w:tc>
          <w:tcPr>
            <w:tcW w:w="2687" w:type="dxa"/>
          </w:tcPr>
          <w:p w14:paraId="4938D124" w14:textId="4C6898A9" w:rsidR="009349C2" w:rsidRDefault="009349C2" w:rsidP="009349C2">
            <w:pPr>
              <w:pStyle w:val="GreyBodyText"/>
            </w:pPr>
            <w:r>
              <w:t>Principal Contractor via Architect</w:t>
            </w:r>
          </w:p>
        </w:tc>
      </w:tr>
      <w:tr w:rsidR="009349C2" w14:paraId="6C616BEC" w14:textId="77777777" w:rsidTr="00567186">
        <w:tc>
          <w:tcPr>
            <w:tcW w:w="917" w:type="dxa"/>
          </w:tcPr>
          <w:p w14:paraId="042A30D7" w14:textId="12EE26B8" w:rsidR="009349C2" w:rsidRDefault="009349C2" w:rsidP="009349C2">
            <w:pPr>
              <w:pStyle w:val="GreyBodyText"/>
            </w:pPr>
            <w:r>
              <w:t>8.3</w:t>
            </w:r>
          </w:p>
        </w:tc>
        <w:tc>
          <w:tcPr>
            <w:tcW w:w="1523" w:type="dxa"/>
          </w:tcPr>
          <w:p w14:paraId="61A066D2" w14:textId="42A25B2D" w:rsidR="009349C2" w:rsidRDefault="009349C2" w:rsidP="009349C2">
            <w:pPr>
              <w:pStyle w:val="GreyBodyText"/>
            </w:pPr>
            <w:r>
              <w:t>As-built construction drawings (Structural)</w:t>
            </w:r>
          </w:p>
        </w:tc>
        <w:tc>
          <w:tcPr>
            <w:tcW w:w="3934" w:type="dxa"/>
          </w:tcPr>
          <w:p w14:paraId="61956166" w14:textId="3B50E894" w:rsidR="009349C2" w:rsidRDefault="009349C2" w:rsidP="009349C2">
            <w:pPr>
              <w:pStyle w:val="GreyBodyText"/>
            </w:pPr>
            <w:r>
              <w:t>(1:50 plus details)</w:t>
            </w:r>
          </w:p>
        </w:tc>
        <w:tc>
          <w:tcPr>
            <w:tcW w:w="2687" w:type="dxa"/>
          </w:tcPr>
          <w:p w14:paraId="3AC68176" w14:textId="3ECBD98F" w:rsidR="009349C2" w:rsidRDefault="009349C2" w:rsidP="009349C2">
            <w:pPr>
              <w:pStyle w:val="GreyBodyText"/>
            </w:pPr>
            <w:r>
              <w:t>Principal Contractor via Structural Engineer</w:t>
            </w:r>
          </w:p>
        </w:tc>
      </w:tr>
      <w:tr w:rsidR="009349C2" w14:paraId="3AF88BFA" w14:textId="77777777" w:rsidTr="00567186">
        <w:tc>
          <w:tcPr>
            <w:tcW w:w="917" w:type="dxa"/>
          </w:tcPr>
          <w:p w14:paraId="707637B0" w14:textId="046AF520" w:rsidR="009349C2" w:rsidRDefault="009349C2" w:rsidP="009349C2">
            <w:pPr>
              <w:pStyle w:val="GreyBodyText"/>
            </w:pPr>
            <w:r>
              <w:t>8.4</w:t>
            </w:r>
          </w:p>
        </w:tc>
        <w:tc>
          <w:tcPr>
            <w:tcW w:w="1523" w:type="dxa"/>
          </w:tcPr>
          <w:p w14:paraId="02435DFE" w14:textId="6E3BF36F" w:rsidR="009349C2" w:rsidRDefault="009349C2" w:rsidP="009349C2">
            <w:pPr>
              <w:pStyle w:val="GreyBodyText"/>
            </w:pPr>
            <w:r>
              <w:t>As-built drawings (Specialist suppliers &amp; contractors)</w:t>
            </w:r>
          </w:p>
        </w:tc>
        <w:tc>
          <w:tcPr>
            <w:tcW w:w="3934" w:type="dxa"/>
          </w:tcPr>
          <w:p w14:paraId="6D7980E8" w14:textId="16F1B503" w:rsidR="009349C2" w:rsidRPr="00AE6052" w:rsidRDefault="006F3012" w:rsidP="00AE6052">
            <w:pPr>
              <w:pStyle w:val="GreyBodyText"/>
            </w:pPr>
            <w:r w:rsidRPr="00AE6052">
              <w:t>As built drawings from any specialist</w:t>
            </w:r>
            <w:r w:rsidR="00803A2E" w:rsidRPr="00AE6052">
              <w:t xml:space="preserve"> </w:t>
            </w:r>
            <w:r w:rsidRPr="00AE6052">
              <w:t>contractor or supplier for plant and</w:t>
            </w:r>
            <w:r w:rsidR="00803A2E" w:rsidRPr="00AE6052">
              <w:t xml:space="preserve"> </w:t>
            </w:r>
            <w:r w:rsidRPr="00AE6052">
              <w:t>equipment they have supplied or installed.</w:t>
            </w:r>
          </w:p>
        </w:tc>
        <w:tc>
          <w:tcPr>
            <w:tcW w:w="2687" w:type="dxa"/>
          </w:tcPr>
          <w:p w14:paraId="695347DB" w14:textId="056CC936" w:rsidR="009349C2" w:rsidRPr="008F3C04" w:rsidRDefault="006F3012" w:rsidP="008F3C04">
            <w:pPr>
              <w:pStyle w:val="GreyBodyText"/>
            </w:pPr>
            <w:r w:rsidRPr="008F3C04">
              <w:t>Specialist contractors and suppliers via Principal Contractor</w:t>
            </w:r>
          </w:p>
        </w:tc>
      </w:tr>
      <w:tr w:rsidR="009349C2" w14:paraId="2CFD0841" w14:textId="77777777" w:rsidTr="00567186">
        <w:tc>
          <w:tcPr>
            <w:tcW w:w="917" w:type="dxa"/>
          </w:tcPr>
          <w:p w14:paraId="6C1ED37A" w14:textId="2D7DFF89" w:rsidR="009349C2" w:rsidRDefault="009349C2" w:rsidP="009349C2">
            <w:pPr>
              <w:pStyle w:val="GreyBodyText"/>
            </w:pPr>
            <w:r>
              <w:t>8.5</w:t>
            </w:r>
          </w:p>
        </w:tc>
        <w:tc>
          <w:tcPr>
            <w:tcW w:w="1523" w:type="dxa"/>
          </w:tcPr>
          <w:p w14:paraId="75A3F178" w14:textId="0B7F627E" w:rsidR="009349C2" w:rsidRDefault="009349C2" w:rsidP="009349C2">
            <w:pPr>
              <w:pStyle w:val="GreyBodyText"/>
            </w:pPr>
            <w:r>
              <w:t>Construction maintenance manuals</w:t>
            </w:r>
          </w:p>
        </w:tc>
        <w:tc>
          <w:tcPr>
            <w:tcW w:w="3934" w:type="dxa"/>
          </w:tcPr>
          <w:p w14:paraId="2D737611" w14:textId="6FC049EC" w:rsidR="009349C2" w:rsidRPr="00AE6052" w:rsidRDefault="00803A2E" w:rsidP="00AE6052">
            <w:pPr>
              <w:pStyle w:val="GreyBodyText"/>
            </w:pPr>
            <w:r w:rsidRPr="00AE6052">
              <w:t>Maintenance manuals from any specialist</w:t>
            </w:r>
            <w:r w:rsidR="00AE6052">
              <w:t xml:space="preserve"> </w:t>
            </w:r>
            <w:r w:rsidRPr="00AE6052">
              <w:t>contractor or supplier, outlining the operating and maintenance procedures for the structure or any plant and equipment they have supplied or installed.</w:t>
            </w:r>
          </w:p>
        </w:tc>
        <w:tc>
          <w:tcPr>
            <w:tcW w:w="2687" w:type="dxa"/>
          </w:tcPr>
          <w:p w14:paraId="41852C30" w14:textId="4332C694" w:rsidR="009349C2" w:rsidRPr="008F3C04" w:rsidRDefault="000D4B1D" w:rsidP="008F3C04">
            <w:pPr>
              <w:pStyle w:val="GreyBodyText"/>
            </w:pPr>
            <w:r w:rsidRPr="008F3C04">
              <w:t>Specialist contractors and suppliers via Principal Contractor &amp; M&amp;E Designers</w:t>
            </w:r>
          </w:p>
        </w:tc>
      </w:tr>
      <w:tr w:rsidR="007B5CCC" w14:paraId="7ED9B3D0" w14:textId="77777777" w:rsidTr="00567186">
        <w:tc>
          <w:tcPr>
            <w:tcW w:w="917" w:type="dxa"/>
          </w:tcPr>
          <w:p w14:paraId="02325ECA" w14:textId="35565F8E" w:rsidR="007B5CCC" w:rsidRDefault="007B5CCC" w:rsidP="007B5CCC">
            <w:pPr>
              <w:pStyle w:val="GreyBodyText"/>
            </w:pPr>
            <w:r>
              <w:t>8.6</w:t>
            </w:r>
          </w:p>
        </w:tc>
        <w:tc>
          <w:tcPr>
            <w:tcW w:w="1523" w:type="dxa"/>
          </w:tcPr>
          <w:p w14:paraId="616B0F32" w14:textId="53475774" w:rsidR="007B5CCC" w:rsidRDefault="007B5CCC" w:rsidP="007B5CCC">
            <w:pPr>
              <w:pStyle w:val="GreyBodyText"/>
            </w:pPr>
            <w:r>
              <w:t>As-built Mechanical services drawings</w:t>
            </w:r>
          </w:p>
        </w:tc>
        <w:tc>
          <w:tcPr>
            <w:tcW w:w="3934" w:type="dxa"/>
          </w:tcPr>
          <w:p w14:paraId="6332EAA0" w14:textId="6F776D57" w:rsidR="007B5CCC" w:rsidRDefault="007B5CCC" w:rsidP="007B5CCC">
            <w:pPr>
              <w:pStyle w:val="GreyBodyText"/>
            </w:pPr>
            <w:r>
              <w:t>(1:50 plus details and schematics)</w:t>
            </w:r>
          </w:p>
        </w:tc>
        <w:tc>
          <w:tcPr>
            <w:tcW w:w="2687" w:type="dxa"/>
          </w:tcPr>
          <w:p w14:paraId="335FD777" w14:textId="55311EF9" w:rsidR="007B5CCC" w:rsidRDefault="007B5CCC" w:rsidP="007B5CCC">
            <w:pPr>
              <w:pStyle w:val="GreyBodyText"/>
            </w:pPr>
            <w:r w:rsidRPr="008F3C04">
              <w:t>Specialist contractors and suppliers via Principal Contractor &amp; M&amp;E Designers</w:t>
            </w:r>
          </w:p>
        </w:tc>
      </w:tr>
      <w:tr w:rsidR="00D75FC8" w14:paraId="638066B1" w14:textId="77777777" w:rsidTr="00567186">
        <w:tc>
          <w:tcPr>
            <w:tcW w:w="917" w:type="dxa"/>
          </w:tcPr>
          <w:p w14:paraId="37C392D0" w14:textId="727294F2" w:rsidR="00D75FC8" w:rsidRDefault="00D75FC8" w:rsidP="00D75FC8">
            <w:pPr>
              <w:pStyle w:val="GreyBodyText"/>
            </w:pPr>
            <w:r>
              <w:t>8.7</w:t>
            </w:r>
          </w:p>
        </w:tc>
        <w:tc>
          <w:tcPr>
            <w:tcW w:w="1523" w:type="dxa"/>
          </w:tcPr>
          <w:p w14:paraId="64E411A6" w14:textId="5A3144ED" w:rsidR="00D75FC8" w:rsidRDefault="00D75FC8" w:rsidP="00D75FC8">
            <w:pPr>
              <w:pStyle w:val="GreyBodyText"/>
            </w:pPr>
            <w:r>
              <w:t>Mechanical services maintenance manuals</w:t>
            </w:r>
          </w:p>
        </w:tc>
        <w:tc>
          <w:tcPr>
            <w:tcW w:w="3934" w:type="dxa"/>
          </w:tcPr>
          <w:p w14:paraId="1C85F036" w14:textId="09241238" w:rsidR="00D75FC8" w:rsidRDefault="00D75FC8" w:rsidP="00D75FC8">
            <w:pPr>
              <w:pStyle w:val="GreyBodyText"/>
            </w:pPr>
            <w:r w:rsidRPr="00D75FC8">
              <w:t>A mechanical services maintenance</w:t>
            </w:r>
            <w:r>
              <w:t xml:space="preserve"> </w:t>
            </w:r>
            <w:r w:rsidRPr="00D75FC8">
              <w:t>manual detailing maintenance</w:t>
            </w:r>
            <w:r>
              <w:t xml:space="preserve"> </w:t>
            </w:r>
            <w:r w:rsidRPr="00D75FC8">
              <w:t>procedures and requirements for any</w:t>
            </w:r>
            <w:r>
              <w:t xml:space="preserve"> </w:t>
            </w:r>
            <w:r w:rsidRPr="00D75FC8">
              <w:t>mechanical plant, fittings or equipment</w:t>
            </w:r>
            <w:r>
              <w:t>.</w:t>
            </w:r>
          </w:p>
        </w:tc>
        <w:tc>
          <w:tcPr>
            <w:tcW w:w="2687" w:type="dxa"/>
          </w:tcPr>
          <w:p w14:paraId="595D1877" w14:textId="53993B76" w:rsidR="00D75FC8" w:rsidRDefault="00D75FC8" w:rsidP="00D75FC8">
            <w:pPr>
              <w:pStyle w:val="GreyBodyText"/>
            </w:pPr>
            <w:r w:rsidRPr="008F3C04">
              <w:t>Specialist contractors and suppliers via Principal Contractor</w:t>
            </w:r>
          </w:p>
        </w:tc>
      </w:tr>
      <w:tr w:rsidR="007B5CCC" w14:paraId="7D294A22" w14:textId="77777777" w:rsidTr="00567186">
        <w:tc>
          <w:tcPr>
            <w:tcW w:w="917" w:type="dxa"/>
          </w:tcPr>
          <w:p w14:paraId="4FF08FDB" w14:textId="2F9BA19F" w:rsidR="007B5CCC" w:rsidRDefault="007B5CCC" w:rsidP="007B5CCC">
            <w:pPr>
              <w:pStyle w:val="GreyBodyText"/>
            </w:pPr>
            <w:r>
              <w:lastRenderedPageBreak/>
              <w:t>8.8</w:t>
            </w:r>
          </w:p>
        </w:tc>
        <w:tc>
          <w:tcPr>
            <w:tcW w:w="1523" w:type="dxa"/>
          </w:tcPr>
          <w:p w14:paraId="5ACBB28D" w14:textId="4C7A26F0" w:rsidR="007B5CCC" w:rsidRDefault="007B5CCC" w:rsidP="007B5CCC">
            <w:pPr>
              <w:pStyle w:val="GreyBodyText"/>
            </w:pPr>
            <w:r>
              <w:t>As-built Electrical services drawings</w:t>
            </w:r>
          </w:p>
        </w:tc>
        <w:tc>
          <w:tcPr>
            <w:tcW w:w="3934" w:type="dxa"/>
          </w:tcPr>
          <w:p w14:paraId="538DBDF0" w14:textId="228ABA35" w:rsidR="007B5CCC" w:rsidRDefault="007B5CCC" w:rsidP="007B5CCC">
            <w:pPr>
              <w:pStyle w:val="GreyBodyText"/>
            </w:pPr>
            <w:r>
              <w:t>(1:50 plus details and schematics)</w:t>
            </w:r>
          </w:p>
        </w:tc>
        <w:tc>
          <w:tcPr>
            <w:tcW w:w="2687" w:type="dxa"/>
          </w:tcPr>
          <w:p w14:paraId="7FBC7D8B" w14:textId="72DB6450" w:rsidR="007B5CCC" w:rsidRDefault="007B5CCC" w:rsidP="007B5CCC">
            <w:pPr>
              <w:pStyle w:val="GreyBodyText"/>
            </w:pPr>
            <w:r w:rsidRPr="008F3C04">
              <w:t>Specialist contractors and suppliers via Principal Contractor &amp; M&amp;E Designers</w:t>
            </w:r>
          </w:p>
        </w:tc>
      </w:tr>
      <w:tr w:rsidR="007B5CCC" w14:paraId="64C011C2" w14:textId="77777777" w:rsidTr="00567186">
        <w:tc>
          <w:tcPr>
            <w:tcW w:w="917" w:type="dxa"/>
          </w:tcPr>
          <w:p w14:paraId="340DF84F" w14:textId="492AB8C2" w:rsidR="007B5CCC" w:rsidRDefault="007B5CCC" w:rsidP="007B5CCC">
            <w:pPr>
              <w:pStyle w:val="GreyBodyText"/>
            </w:pPr>
            <w:r>
              <w:t>8.9</w:t>
            </w:r>
          </w:p>
        </w:tc>
        <w:tc>
          <w:tcPr>
            <w:tcW w:w="1523" w:type="dxa"/>
          </w:tcPr>
          <w:p w14:paraId="16FBAF37" w14:textId="742568C5" w:rsidR="007B5CCC" w:rsidRDefault="007B5CCC" w:rsidP="007B5CCC">
            <w:pPr>
              <w:pStyle w:val="GreyBodyText"/>
            </w:pPr>
            <w:r>
              <w:t>Electrical services maintenance manuals</w:t>
            </w:r>
          </w:p>
        </w:tc>
        <w:tc>
          <w:tcPr>
            <w:tcW w:w="3934" w:type="dxa"/>
          </w:tcPr>
          <w:p w14:paraId="507D9384" w14:textId="6D03F8B1" w:rsidR="007B5CCC" w:rsidRDefault="00614D8A" w:rsidP="00614D8A">
            <w:pPr>
              <w:pStyle w:val="GreyBodyText"/>
            </w:pPr>
            <w:r w:rsidRPr="00614D8A">
              <w:t>An electrical services maintenance</w:t>
            </w:r>
            <w:r>
              <w:t xml:space="preserve"> </w:t>
            </w:r>
            <w:r w:rsidRPr="00614D8A">
              <w:t>manual including as built drawings</w:t>
            </w:r>
            <w:r>
              <w:t xml:space="preserve"> </w:t>
            </w:r>
            <w:r w:rsidRPr="00614D8A">
              <w:t>detailing maintenance procedures and</w:t>
            </w:r>
            <w:r>
              <w:t xml:space="preserve"> </w:t>
            </w:r>
            <w:r w:rsidRPr="00614D8A">
              <w:t>requirements for the electrical</w:t>
            </w:r>
            <w:r>
              <w:t xml:space="preserve"> </w:t>
            </w:r>
            <w:r w:rsidRPr="00614D8A">
              <w:t>installation and any electrical plant,</w:t>
            </w:r>
            <w:r>
              <w:t xml:space="preserve"> </w:t>
            </w:r>
            <w:r w:rsidRPr="00614D8A">
              <w:t>fittings or equipment</w:t>
            </w:r>
            <w:r>
              <w:t>.</w:t>
            </w:r>
          </w:p>
        </w:tc>
        <w:tc>
          <w:tcPr>
            <w:tcW w:w="2687" w:type="dxa"/>
          </w:tcPr>
          <w:p w14:paraId="7C91142E" w14:textId="5BBD6ABF" w:rsidR="007B5CCC" w:rsidRDefault="007B5CCC" w:rsidP="007B5CCC">
            <w:pPr>
              <w:pStyle w:val="GreyBodyText"/>
            </w:pPr>
            <w:r w:rsidRPr="008F3C04">
              <w:t>Specialist contractors and suppliers via Principal Contractor</w:t>
            </w:r>
          </w:p>
        </w:tc>
      </w:tr>
      <w:tr w:rsidR="007B5CCC" w14:paraId="242C9A4A" w14:textId="77777777" w:rsidTr="00567186">
        <w:tc>
          <w:tcPr>
            <w:tcW w:w="917" w:type="dxa"/>
          </w:tcPr>
          <w:p w14:paraId="377632CB" w14:textId="0D40C77E" w:rsidR="007B5CCC" w:rsidRDefault="007B5CCC" w:rsidP="007B5CCC">
            <w:pPr>
              <w:pStyle w:val="GreyBodyText"/>
            </w:pPr>
            <w:r>
              <w:t>8.10</w:t>
            </w:r>
          </w:p>
        </w:tc>
        <w:tc>
          <w:tcPr>
            <w:tcW w:w="1523" w:type="dxa"/>
          </w:tcPr>
          <w:p w14:paraId="4C875E20" w14:textId="3D44B375" w:rsidR="007B5CCC" w:rsidRDefault="007B5CCC" w:rsidP="007B5CCC">
            <w:pPr>
              <w:pStyle w:val="GreyBodyText"/>
            </w:pPr>
            <w:r>
              <w:t>Architectural, Mechanical and Electrical certificates</w:t>
            </w:r>
          </w:p>
        </w:tc>
        <w:tc>
          <w:tcPr>
            <w:tcW w:w="3934" w:type="dxa"/>
          </w:tcPr>
          <w:p w14:paraId="28C58DB3" w14:textId="77777777" w:rsidR="00DF133D" w:rsidRDefault="00DF133D" w:rsidP="00DF133D">
            <w:pPr>
              <w:pStyle w:val="GreyBodyText"/>
            </w:pPr>
            <w:r w:rsidRPr="00DF133D">
              <w:t>A copy of mechanical and electrical test</w:t>
            </w:r>
            <w:r>
              <w:t xml:space="preserve"> </w:t>
            </w:r>
            <w:r w:rsidRPr="00DF133D">
              <w:t>certificates for any new or altered</w:t>
            </w:r>
            <w:r>
              <w:t xml:space="preserve"> </w:t>
            </w:r>
            <w:proofErr w:type="gramStart"/>
            <w:r w:rsidRPr="00DF133D">
              <w:t>services;</w:t>
            </w:r>
            <w:proofErr w:type="gramEnd"/>
          </w:p>
          <w:p w14:paraId="7CCE7622" w14:textId="77777777" w:rsidR="003F6695" w:rsidRDefault="00DF133D" w:rsidP="00DF133D">
            <w:pPr>
              <w:pStyle w:val="GreyBodyText"/>
              <w:numPr>
                <w:ilvl w:val="0"/>
                <w:numId w:val="14"/>
              </w:numPr>
            </w:pPr>
            <w:r w:rsidRPr="00DF133D">
              <w:t>Electrical completion certificate.</w:t>
            </w:r>
          </w:p>
          <w:p w14:paraId="667E52DC" w14:textId="77777777" w:rsidR="003F6695" w:rsidRDefault="00DF133D" w:rsidP="00DF133D">
            <w:pPr>
              <w:pStyle w:val="GreyBodyText"/>
              <w:numPr>
                <w:ilvl w:val="0"/>
                <w:numId w:val="14"/>
              </w:numPr>
            </w:pPr>
            <w:r w:rsidRPr="00DF133D">
              <w:t>Electrical</w:t>
            </w:r>
            <w:r w:rsidR="003F6695">
              <w:t xml:space="preserve"> </w:t>
            </w:r>
            <w:r w:rsidRPr="00DF133D">
              <w:t>emergency lighting completion</w:t>
            </w:r>
            <w:r w:rsidR="003F6695">
              <w:t xml:space="preserve"> </w:t>
            </w:r>
            <w:r w:rsidRPr="00DF133D">
              <w:t>certificate.</w:t>
            </w:r>
          </w:p>
          <w:p w14:paraId="62E8A08C" w14:textId="77777777" w:rsidR="00967C19" w:rsidRDefault="00DF133D" w:rsidP="00DF133D">
            <w:pPr>
              <w:pStyle w:val="GreyBodyText"/>
              <w:numPr>
                <w:ilvl w:val="0"/>
                <w:numId w:val="14"/>
              </w:numPr>
            </w:pPr>
            <w:r w:rsidRPr="00DF133D">
              <w:t>Building regulations</w:t>
            </w:r>
            <w:r w:rsidR="003F6695">
              <w:t xml:space="preserve"> </w:t>
            </w:r>
            <w:r w:rsidRPr="00DF133D">
              <w:t>completion certificate.</w:t>
            </w:r>
          </w:p>
          <w:p w14:paraId="3C80E08D" w14:textId="77777777" w:rsidR="00874547" w:rsidRDefault="00DF133D" w:rsidP="00DF133D">
            <w:pPr>
              <w:pStyle w:val="GreyBodyText"/>
              <w:numPr>
                <w:ilvl w:val="0"/>
                <w:numId w:val="14"/>
              </w:numPr>
            </w:pPr>
            <w:r w:rsidRPr="00DF133D">
              <w:t>Building regulations fire safety</w:t>
            </w:r>
            <w:r w:rsidR="003F6695">
              <w:t xml:space="preserve"> </w:t>
            </w:r>
            <w:r w:rsidRPr="00DF133D">
              <w:t>completion certificate.</w:t>
            </w:r>
          </w:p>
          <w:p w14:paraId="0BA9247F" w14:textId="77777777" w:rsidR="00874547" w:rsidRDefault="00DF133D" w:rsidP="00DF133D">
            <w:pPr>
              <w:pStyle w:val="GreyBodyText"/>
              <w:numPr>
                <w:ilvl w:val="0"/>
                <w:numId w:val="14"/>
              </w:numPr>
            </w:pPr>
            <w:r w:rsidRPr="00DF133D">
              <w:t>Gas soundness test certificate.</w:t>
            </w:r>
          </w:p>
          <w:p w14:paraId="3B9F361E" w14:textId="77777777" w:rsidR="00874547" w:rsidRDefault="00DF133D" w:rsidP="00DF133D">
            <w:pPr>
              <w:pStyle w:val="GreyBodyText"/>
              <w:numPr>
                <w:ilvl w:val="0"/>
                <w:numId w:val="14"/>
              </w:numPr>
            </w:pPr>
            <w:r w:rsidRPr="00DF133D">
              <w:t>Fire alarm</w:t>
            </w:r>
            <w:r w:rsidR="00874547">
              <w:t xml:space="preserve"> </w:t>
            </w:r>
            <w:r w:rsidRPr="00DF133D">
              <w:t>completion certificate.</w:t>
            </w:r>
            <w:r w:rsidR="00874547">
              <w:t xml:space="preserve"> </w:t>
            </w:r>
          </w:p>
          <w:p w14:paraId="2C7A9600" w14:textId="77777777" w:rsidR="00E6016A" w:rsidRDefault="00874547" w:rsidP="00DF133D">
            <w:pPr>
              <w:pStyle w:val="GreyBodyText"/>
              <w:numPr>
                <w:ilvl w:val="0"/>
                <w:numId w:val="14"/>
              </w:numPr>
            </w:pPr>
            <w:r>
              <w:t>E</w:t>
            </w:r>
            <w:r w:rsidR="00DF133D" w:rsidRPr="00DF133D">
              <w:t>xtract</w:t>
            </w:r>
            <w:r>
              <w:t xml:space="preserve"> </w:t>
            </w:r>
            <w:r w:rsidR="00DF133D" w:rsidRPr="00DF133D">
              <w:t>systems</w:t>
            </w:r>
            <w:r>
              <w:t xml:space="preserve"> flow rate testing/</w:t>
            </w:r>
            <w:r w:rsidR="00DF133D" w:rsidRPr="00DF133D">
              <w:t>completion certificate.</w:t>
            </w:r>
          </w:p>
          <w:p w14:paraId="0032DD4D" w14:textId="758AC781" w:rsidR="007B5CCC" w:rsidRDefault="00DF133D" w:rsidP="00DF133D">
            <w:pPr>
              <w:pStyle w:val="GreyBodyText"/>
              <w:numPr>
                <w:ilvl w:val="0"/>
                <w:numId w:val="14"/>
              </w:numPr>
            </w:pPr>
            <w:r w:rsidRPr="00DF133D">
              <w:t>Mains water</w:t>
            </w:r>
            <w:r w:rsidR="00E6016A">
              <w:t xml:space="preserve"> </w:t>
            </w:r>
            <w:r w:rsidRPr="00DF133D">
              <w:t>chlorination certificate.</w:t>
            </w:r>
          </w:p>
        </w:tc>
        <w:tc>
          <w:tcPr>
            <w:tcW w:w="2687" w:type="dxa"/>
          </w:tcPr>
          <w:p w14:paraId="3A608720" w14:textId="09A33846" w:rsidR="007B5CCC" w:rsidRDefault="007B5CCC" w:rsidP="007B5CCC">
            <w:pPr>
              <w:pStyle w:val="GreyBodyText"/>
            </w:pPr>
            <w:r w:rsidRPr="008F3C04">
              <w:t>Specialist contractors and suppliers via Principal Contractor</w:t>
            </w:r>
          </w:p>
        </w:tc>
      </w:tr>
      <w:tr w:rsidR="00DF133D" w14:paraId="57F3170D" w14:textId="77777777" w:rsidTr="00567186">
        <w:tc>
          <w:tcPr>
            <w:tcW w:w="917" w:type="dxa"/>
          </w:tcPr>
          <w:p w14:paraId="583731F9" w14:textId="169755BB" w:rsidR="00DF133D" w:rsidRDefault="00DF133D" w:rsidP="00DF133D">
            <w:pPr>
              <w:pStyle w:val="GreyBodyText"/>
            </w:pPr>
            <w:r>
              <w:t>8.11</w:t>
            </w:r>
          </w:p>
        </w:tc>
        <w:tc>
          <w:tcPr>
            <w:tcW w:w="1523" w:type="dxa"/>
          </w:tcPr>
          <w:p w14:paraId="58851185" w14:textId="105CBEF2" w:rsidR="00DF133D" w:rsidRDefault="00DF133D" w:rsidP="00DF133D">
            <w:pPr>
              <w:pStyle w:val="GreyBodyText"/>
            </w:pPr>
            <w:r>
              <w:t>Guarantees and warranties</w:t>
            </w:r>
          </w:p>
        </w:tc>
        <w:tc>
          <w:tcPr>
            <w:tcW w:w="3934" w:type="dxa"/>
          </w:tcPr>
          <w:p w14:paraId="03FE0305" w14:textId="77777777" w:rsidR="00DF133D" w:rsidRDefault="00DF133D" w:rsidP="00DF133D">
            <w:pPr>
              <w:pStyle w:val="GreyBodyText"/>
            </w:pPr>
          </w:p>
        </w:tc>
        <w:tc>
          <w:tcPr>
            <w:tcW w:w="2687" w:type="dxa"/>
          </w:tcPr>
          <w:p w14:paraId="42C69947" w14:textId="186D5D1C" w:rsidR="00DF133D" w:rsidRDefault="00DF133D" w:rsidP="00DF133D">
            <w:pPr>
              <w:pStyle w:val="GreyBodyText"/>
            </w:pPr>
            <w:r w:rsidRPr="008F3C04">
              <w:t>Specialist contractors and suppliers via Principal Contractor</w:t>
            </w:r>
          </w:p>
        </w:tc>
      </w:tr>
    </w:tbl>
    <w:p w14:paraId="406E4E70" w14:textId="77777777" w:rsidR="00614D8A" w:rsidRDefault="00614D8A" w:rsidP="00B92BAC">
      <w:pPr>
        <w:spacing w:after="120" w:line="276" w:lineRule="auto"/>
      </w:pPr>
    </w:p>
    <w:p w14:paraId="26BF3377" w14:textId="77777777" w:rsidR="00005D64" w:rsidRDefault="00005D64" w:rsidP="00B92BAC">
      <w:pPr>
        <w:spacing w:after="120" w:line="276" w:lineRule="auto"/>
      </w:pPr>
    </w:p>
    <w:p w14:paraId="4B4FE4F6" w14:textId="10261EFF" w:rsidR="00253D9A" w:rsidRDefault="00253D9A" w:rsidP="00B92BAC">
      <w:pPr>
        <w:spacing w:after="120" w:line="276" w:lineRule="auto"/>
      </w:pPr>
      <w:r>
        <w:t>Health and Safety File information shall be provided by the Principal Contractor independently/separately to completion handover documentation</w:t>
      </w:r>
      <w:r w:rsidR="003C5EE4">
        <w:t xml:space="preserve"> and must be made available</w:t>
      </w:r>
      <w:r w:rsidR="00BD01C9">
        <w:t xml:space="preserve"> and issued</w:t>
      </w:r>
      <w:r w:rsidR="003C5EE4">
        <w:t xml:space="preserve"> to the Principal Designer </w:t>
      </w:r>
      <w:r w:rsidR="00BD01C9">
        <w:t xml:space="preserve">a </w:t>
      </w:r>
      <w:r w:rsidR="00BD01C9" w:rsidRPr="00D255AE">
        <w:rPr>
          <w:b/>
          <w:bCs/>
          <w:u w:val="single"/>
        </w:rPr>
        <w:t xml:space="preserve">minimum of two weeks prior to </w:t>
      </w:r>
      <w:r w:rsidR="00D255AE" w:rsidRPr="00D255AE">
        <w:rPr>
          <w:b/>
          <w:bCs/>
          <w:u w:val="single"/>
        </w:rPr>
        <w:t>Practical Completion</w:t>
      </w:r>
      <w:r w:rsidR="00D255AE">
        <w:t>.</w:t>
      </w:r>
    </w:p>
    <w:p w14:paraId="3ADD44A8" w14:textId="77777777" w:rsidR="00B92BAC" w:rsidRDefault="00B92BAC" w:rsidP="00B92BAC">
      <w:pPr>
        <w:spacing w:after="120" w:line="276" w:lineRule="auto"/>
        <w:jc w:val="both"/>
      </w:pPr>
      <w:r>
        <w:t>The Health and Safety File shall be prepared in parallel with and, when appropriate, co-ordinated with the Principal Contractor’s completion handover documentation.</w:t>
      </w:r>
    </w:p>
    <w:p w14:paraId="78CA8102" w14:textId="1A2D9D03" w:rsidR="00253D9A" w:rsidRDefault="00253D9A" w:rsidP="002666F8">
      <w:r>
        <w:t>Please refer to the detailed requirements of the Contract Preliminaries.</w:t>
      </w:r>
    </w:p>
    <w:p w14:paraId="109C260D" w14:textId="01292732" w:rsidR="003720B5" w:rsidRPr="003720B5" w:rsidRDefault="003720B5" w:rsidP="003720B5">
      <w:pPr>
        <w:rPr>
          <w:b/>
          <w:bCs/>
        </w:rPr>
      </w:pPr>
      <w:r w:rsidRPr="003720B5">
        <w:rPr>
          <w:b/>
          <w:bCs/>
        </w:rPr>
        <w:t>Compilation and presentation of the documentation for and final arrangement &amp; presentation of the health &amp; safety file</w:t>
      </w:r>
    </w:p>
    <w:p w14:paraId="516C6B6E" w14:textId="77777777" w:rsidR="003720B5" w:rsidRDefault="003720B5" w:rsidP="003720B5">
      <w:r>
        <w:lastRenderedPageBreak/>
        <w:t>The Principal Contractor shall be responsible for ensuring, where relevant, that the following is made available in a timely manner to the Principal Designer for inclusion in / amendment to the health &amp; safety file:</w:t>
      </w:r>
    </w:p>
    <w:p w14:paraId="47624955" w14:textId="33C7ECAE" w:rsidR="003720B5" w:rsidRDefault="003720B5" w:rsidP="00C03DC0">
      <w:pPr>
        <w:pStyle w:val="ListParagraph"/>
        <w:numPr>
          <w:ilvl w:val="0"/>
          <w:numId w:val="18"/>
        </w:numPr>
      </w:pPr>
      <w:r>
        <w:t xml:space="preserve">the obtaining of relevant health and safety information and documentation from all </w:t>
      </w:r>
      <w:proofErr w:type="gramStart"/>
      <w:r>
        <w:t>designers;</w:t>
      </w:r>
      <w:proofErr w:type="gramEnd"/>
    </w:p>
    <w:p w14:paraId="20A40AB6" w14:textId="411C8E72" w:rsidR="003720B5" w:rsidRDefault="003720B5" w:rsidP="00C03DC0">
      <w:pPr>
        <w:pStyle w:val="ListParagraph"/>
        <w:numPr>
          <w:ilvl w:val="0"/>
          <w:numId w:val="18"/>
        </w:numPr>
      </w:pPr>
      <w:r>
        <w:t xml:space="preserve">the obtaining of relevant health and safety information and documentation from all </w:t>
      </w:r>
      <w:proofErr w:type="gramStart"/>
      <w:r>
        <w:t>contractors;</w:t>
      </w:r>
      <w:proofErr w:type="gramEnd"/>
    </w:p>
    <w:p w14:paraId="503BB0DF" w14:textId="7425A7CC" w:rsidR="003720B5" w:rsidRDefault="003720B5" w:rsidP="00C03DC0">
      <w:pPr>
        <w:pStyle w:val="ListParagraph"/>
        <w:numPr>
          <w:ilvl w:val="0"/>
          <w:numId w:val="18"/>
        </w:numPr>
      </w:pPr>
      <w:r>
        <w:t xml:space="preserve">the updating of any existing health &amp; safety files for the </w:t>
      </w:r>
      <w:proofErr w:type="gramStart"/>
      <w:r>
        <w:t>building;</w:t>
      </w:r>
      <w:proofErr w:type="gramEnd"/>
    </w:p>
    <w:p w14:paraId="1CFD432A" w14:textId="021557C8" w:rsidR="003720B5" w:rsidRDefault="003720B5" w:rsidP="00C03DC0">
      <w:pPr>
        <w:pStyle w:val="ListParagraph"/>
        <w:numPr>
          <w:ilvl w:val="0"/>
          <w:numId w:val="18"/>
        </w:numPr>
      </w:pPr>
      <w:r>
        <w:t xml:space="preserve">the incorporation of the relevant health and safety information and documentation for the project into the health &amp; safety </w:t>
      </w:r>
      <w:proofErr w:type="gramStart"/>
      <w:r>
        <w:t>file;</w:t>
      </w:r>
      <w:proofErr w:type="gramEnd"/>
    </w:p>
    <w:p w14:paraId="3B06682B" w14:textId="444E8756" w:rsidR="003720B5" w:rsidRDefault="003720B5" w:rsidP="00C03DC0">
      <w:pPr>
        <w:pStyle w:val="ListParagraph"/>
        <w:numPr>
          <w:ilvl w:val="0"/>
          <w:numId w:val="18"/>
        </w:numPr>
      </w:pPr>
      <w:r>
        <w:t xml:space="preserve">the provision of 1 </w:t>
      </w:r>
      <w:proofErr w:type="gramStart"/>
      <w:r>
        <w:t>fully-indexed</w:t>
      </w:r>
      <w:proofErr w:type="gramEnd"/>
      <w:r>
        <w:t xml:space="preserve"> and editable digital copy of the health &amp; safety file, and O&amp;M Manuals on CD-ROM, in (“.pdf”) format.</w:t>
      </w:r>
    </w:p>
    <w:p w14:paraId="2B09DD4C" w14:textId="037B669B" w:rsidR="00C86D49" w:rsidRDefault="003720B5" w:rsidP="00C86D49">
      <w:pPr>
        <w:pStyle w:val="ListParagraph"/>
        <w:numPr>
          <w:ilvl w:val="0"/>
          <w:numId w:val="18"/>
        </w:numPr>
      </w:pPr>
      <w:r>
        <w:t>in addition, the provision of all drawings in indexed AutoCAD (“.</w:t>
      </w:r>
      <w:proofErr w:type="spellStart"/>
      <w:r>
        <w:t>dwg</w:t>
      </w:r>
      <w:proofErr w:type="spellEnd"/>
      <w:r>
        <w:t>”) and indexed PDF format (unless otherwise agreed).</w:t>
      </w:r>
    </w:p>
    <w:p w14:paraId="3BD9F985" w14:textId="68A98003" w:rsidR="00F51C88" w:rsidRDefault="00F51C88" w:rsidP="00C86D49">
      <w:pPr>
        <w:pStyle w:val="ListParagraph"/>
        <w:numPr>
          <w:ilvl w:val="0"/>
          <w:numId w:val="18"/>
        </w:numPr>
      </w:pPr>
      <w:r>
        <w:t>Completed Asset Register as per SOTER mass upload spreadsheet.</w:t>
      </w:r>
    </w:p>
    <w:p w14:paraId="3F142926" w14:textId="77DFB8E0" w:rsidR="00C86D49" w:rsidRDefault="00C86D49" w:rsidP="00C86D49">
      <w:pPr>
        <w:spacing w:after="200" w:line="276" w:lineRule="auto"/>
      </w:pPr>
      <w:r>
        <w:br w:type="page"/>
      </w:r>
    </w:p>
    <w:p w14:paraId="3252F77B" w14:textId="77777777" w:rsidR="00235EDF" w:rsidRPr="00235EDF" w:rsidRDefault="00235EDF" w:rsidP="00235EDF">
      <w:pPr>
        <w:pStyle w:val="ListNumber"/>
        <w:numPr>
          <w:ilvl w:val="0"/>
          <w:numId w:val="0"/>
        </w:numPr>
        <w:ind w:left="357" w:hanging="357"/>
        <w:rPr>
          <w:color w:val="1F497D" w:themeColor="text2"/>
        </w:rPr>
      </w:pPr>
      <w:bookmarkStart w:id="353" w:name="_Toc456272718"/>
      <w:r w:rsidRPr="00235EDF">
        <w:rPr>
          <w:color w:val="1F497D" w:themeColor="text2"/>
        </w:rPr>
        <w:lastRenderedPageBreak/>
        <w:t>The Mechanical &amp; Electrical Operating &amp; Maintenance Manuals</w:t>
      </w:r>
      <w:bookmarkEnd w:id="353"/>
    </w:p>
    <w:p w14:paraId="33ED09AB" w14:textId="77777777" w:rsidR="00235EDF" w:rsidRDefault="00235EDF" w:rsidP="00235EDF">
      <w:pPr>
        <w:pStyle w:val="GreyBodyText"/>
      </w:pPr>
      <w:r>
        <w:t xml:space="preserve">The Principal Contractor shall test and commission fully all new installations, systems and equipment on completion and shall produce record drawings along with the operations and maintenance (O&amp;M) manuals. </w:t>
      </w:r>
    </w:p>
    <w:p w14:paraId="2798B2C0" w14:textId="77777777" w:rsidR="00235EDF" w:rsidRPr="00AF3A4B" w:rsidRDefault="00235EDF" w:rsidP="00235EDF">
      <w:pPr>
        <w:pStyle w:val="GreyBodyText"/>
        <w:rPr>
          <w:b/>
        </w:rPr>
      </w:pPr>
      <w:r w:rsidRPr="00AF3A4B">
        <w:rPr>
          <w:b/>
        </w:rPr>
        <w:t>All M&amp;E Operating &amp; Maintenance Manuals must be complete and signed-off by the relevant M&amp;E design consultant prior to submission to the Principal Designer for review and issue to the Client.</w:t>
      </w:r>
    </w:p>
    <w:p w14:paraId="30B1A82E" w14:textId="7EEBCE9B" w:rsidR="007977B4" w:rsidRPr="007977B4" w:rsidRDefault="00235EDF" w:rsidP="00C86D49">
      <w:pPr>
        <w:pStyle w:val="GreyBodyText"/>
        <w:sectPr w:rsidR="007977B4" w:rsidRPr="007977B4" w:rsidSect="00A95AB1">
          <w:footerReference w:type="default" r:id="rId44"/>
          <w:pgSz w:w="11906" w:h="16838" w:code="9"/>
          <w:pgMar w:top="1134" w:right="1134" w:bottom="1559" w:left="1701" w:header="709" w:footer="454" w:gutter="0"/>
          <w:pgNumType w:start="1"/>
          <w:cols w:space="708"/>
          <w:docGrid w:linePitch="360"/>
        </w:sectPr>
      </w:pPr>
      <w:r>
        <w:t>The Principal Contractor is directed to ensure the Mechanical and Electrical O &amp; M Manuals are available at Practical Completion.</w:t>
      </w:r>
    </w:p>
    <w:p w14:paraId="2A8DC1E8" w14:textId="77777777" w:rsidR="00B15C55" w:rsidRPr="00235EDF" w:rsidRDefault="002C5F7B" w:rsidP="00062D60">
      <w:pPr>
        <w:pStyle w:val="DividerPage"/>
        <w:rPr>
          <w:color w:val="1F497D" w:themeColor="text2"/>
        </w:rPr>
      </w:pPr>
      <w:bookmarkStart w:id="355" w:name="_Toc346872280"/>
      <w:r w:rsidRPr="00235EDF">
        <w:rPr>
          <w:color w:val="1F497D" w:themeColor="text2"/>
        </w:rPr>
        <w:lastRenderedPageBreak/>
        <w:t>Appendices</w:t>
      </w:r>
      <w:bookmarkEnd w:id="355"/>
    </w:p>
    <w:p w14:paraId="1B54B46B" w14:textId="77777777" w:rsidR="00B15C55" w:rsidRDefault="00B15C55" w:rsidP="00705FFE"/>
    <w:p w14:paraId="5AA7E9A2" w14:textId="77777777" w:rsidR="002666F8" w:rsidRPr="00235EDF" w:rsidRDefault="002666F8" w:rsidP="002666F8">
      <w:pPr>
        <w:pStyle w:val="AppendixH1"/>
        <w:rPr>
          <w:color w:val="1F497D" w:themeColor="text2"/>
        </w:rPr>
      </w:pPr>
      <w:bookmarkStart w:id="356" w:name="_Toc59179048"/>
      <w:bookmarkStart w:id="357" w:name="_Toc85700872"/>
      <w:bookmarkStart w:id="358" w:name="_Toc132208323"/>
      <w:bookmarkStart w:id="359" w:name="_Toc133394822"/>
      <w:bookmarkStart w:id="360" w:name="_Toc133394962"/>
      <w:bookmarkStart w:id="361" w:name="_Toc133395044"/>
      <w:bookmarkStart w:id="362" w:name="_Toc133395190"/>
      <w:bookmarkStart w:id="363" w:name="_Toc192186631"/>
      <w:r w:rsidRPr="00235EDF">
        <w:rPr>
          <w:color w:val="1F497D" w:themeColor="text2"/>
        </w:rPr>
        <w:lastRenderedPageBreak/>
        <w:t>Anticipated Health and Safety Standards / Client Rules</w:t>
      </w:r>
      <w:bookmarkEnd w:id="356"/>
      <w:bookmarkEnd w:id="357"/>
      <w:bookmarkEnd w:id="358"/>
      <w:bookmarkEnd w:id="359"/>
      <w:bookmarkEnd w:id="360"/>
      <w:bookmarkEnd w:id="361"/>
      <w:bookmarkEnd w:id="362"/>
      <w:bookmarkEnd w:id="363"/>
      <w:r w:rsidRPr="00235EDF">
        <w:rPr>
          <w:color w:val="1F497D" w:themeColor="text2"/>
        </w:rPr>
        <w:t xml:space="preserve"> </w:t>
      </w:r>
    </w:p>
    <w:p w14:paraId="76BADBB7" w14:textId="77777777" w:rsidR="002666F8" w:rsidRPr="00C83D5C" w:rsidRDefault="002666F8" w:rsidP="002666F8">
      <w:r>
        <w:t>T</w:t>
      </w:r>
      <w:r w:rsidRPr="00C83D5C">
        <w:t>he Principal Contractor shall comply with all statutory health, safety and emergency procedures and this must be acknowledged and referred to in the Construction Phase Plan.</w:t>
      </w:r>
    </w:p>
    <w:p w14:paraId="798C02F3" w14:textId="4F0DAB3E" w:rsidR="002666F8" w:rsidRPr="00C83D5C" w:rsidRDefault="002666F8" w:rsidP="00C03DC0">
      <w:pPr>
        <w:pStyle w:val="AlphaList"/>
        <w:numPr>
          <w:ilvl w:val="4"/>
          <w:numId w:val="10"/>
        </w:numPr>
      </w:pPr>
      <w:r w:rsidRPr="00C83D5C">
        <w:t>Only trained, certified and competent personnel shall be permitted to operate mechanical plant, tools and equipment. Copies of all certificates are to be available on site.</w:t>
      </w:r>
    </w:p>
    <w:p w14:paraId="18CC7BC0" w14:textId="77777777" w:rsidR="002666F8" w:rsidRPr="00C83D5C" w:rsidRDefault="002666F8" w:rsidP="00C03DC0">
      <w:pPr>
        <w:pStyle w:val="AlphaList"/>
        <w:numPr>
          <w:ilvl w:val="4"/>
          <w:numId w:val="10"/>
        </w:numPr>
      </w:pPr>
      <w:r w:rsidRPr="00C83D5C">
        <w:t>Disposal of waste material by burning on site is NOT permitted.</w:t>
      </w:r>
    </w:p>
    <w:p w14:paraId="77B4218E" w14:textId="77777777" w:rsidR="002666F8" w:rsidRPr="00C83D5C" w:rsidRDefault="002666F8" w:rsidP="00C03DC0">
      <w:pPr>
        <w:pStyle w:val="AlphaList"/>
        <w:numPr>
          <w:ilvl w:val="4"/>
          <w:numId w:val="10"/>
        </w:numPr>
      </w:pPr>
      <w:r w:rsidRPr="00C83D5C">
        <w:t xml:space="preserve">Operatives to wear hard hats, safety boots and high visibility vests </w:t>
      </w:r>
      <w:proofErr w:type="gramStart"/>
      <w:r w:rsidRPr="00C83D5C">
        <w:t>at all times</w:t>
      </w:r>
      <w:proofErr w:type="gramEnd"/>
      <w:r w:rsidRPr="00C83D5C">
        <w:t>, and other PPE, as and when required.</w:t>
      </w:r>
    </w:p>
    <w:p w14:paraId="54783640" w14:textId="77777777" w:rsidR="002666F8" w:rsidRPr="00C83D5C" w:rsidRDefault="002666F8" w:rsidP="00C03DC0">
      <w:pPr>
        <w:pStyle w:val="AlphaList"/>
        <w:numPr>
          <w:ilvl w:val="4"/>
          <w:numId w:val="10"/>
        </w:numPr>
      </w:pPr>
      <w:r w:rsidRPr="00C83D5C">
        <w:t>All personnel (operatives and visitors) are to sign in and out daily in the site register.</w:t>
      </w:r>
    </w:p>
    <w:p w14:paraId="22C62439" w14:textId="77777777" w:rsidR="002666F8" w:rsidRPr="00C83D5C" w:rsidRDefault="002666F8" w:rsidP="00C03DC0">
      <w:pPr>
        <w:pStyle w:val="AlphaList"/>
        <w:numPr>
          <w:ilvl w:val="4"/>
          <w:numId w:val="10"/>
        </w:numPr>
      </w:pPr>
      <w:r w:rsidRPr="00C83D5C">
        <w:t>Eating and drinking shall only be permitted in designated welfare facilities.</w:t>
      </w:r>
    </w:p>
    <w:p w14:paraId="2668528F" w14:textId="77777777" w:rsidR="002666F8" w:rsidRPr="00C83D5C" w:rsidRDefault="002666F8" w:rsidP="00C03DC0">
      <w:pPr>
        <w:pStyle w:val="AlphaList"/>
        <w:numPr>
          <w:ilvl w:val="4"/>
          <w:numId w:val="10"/>
        </w:numPr>
      </w:pPr>
      <w:r w:rsidRPr="00C83D5C">
        <w:t>All operatives (including staff and visitors) shall receive appropriate safety induction from the Principal Contractor.</w:t>
      </w:r>
    </w:p>
    <w:p w14:paraId="0B34061A" w14:textId="77777777" w:rsidR="002666F8" w:rsidRPr="00C83D5C" w:rsidRDefault="002666F8" w:rsidP="00C03DC0">
      <w:pPr>
        <w:pStyle w:val="AlphaList"/>
        <w:numPr>
          <w:ilvl w:val="4"/>
          <w:numId w:val="10"/>
        </w:numPr>
      </w:pPr>
      <w:r w:rsidRPr="00C83D5C">
        <w:t>Allow only authorised people onto site.</w:t>
      </w:r>
    </w:p>
    <w:p w14:paraId="65DAD83A" w14:textId="77777777" w:rsidR="002666F8" w:rsidRPr="00C83D5C" w:rsidRDefault="002666F8" w:rsidP="00C03DC0">
      <w:pPr>
        <w:pStyle w:val="AlphaList"/>
        <w:numPr>
          <w:ilvl w:val="4"/>
          <w:numId w:val="10"/>
        </w:numPr>
      </w:pPr>
      <w:r w:rsidRPr="00C83D5C">
        <w:t>Identify emergency procedures and contact numbers for all contractors, utilities and services and display this information clearly on site and within the Construction Phase Plan.</w:t>
      </w:r>
    </w:p>
    <w:p w14:paraId="17A61F89" w14:textId="5A6F3892" w:rsidR="002666F8" w:rsidRPr="00C83D5C" w:rsidRDefault="002666F8" w:rsidP="00C03DC0">
      <w:pPr>
        <w:pStyle w:val="AlphaList"/>
        <w:numPr>
          <w:ilvl w:val="4"/>
          <w:numId w:val="10"/>
        </w:numPr>
      </w:pPr>
      <w:r w:rsidRPr="00C83D5C">
        <w:t xml:space="preserve">Ensure that all noisy and dusty work is carried out during reasonable hours and that any inconvenience to adjacent neighbouring properties </w:t>
      </w:r>
      <w:r>
        <w:t>is</w:t>
      </w:r>
      <w:r w:rsidRPr="00C83D5C">
        <w:t xml:space="preserve"> kept to a minimum. Take all necessary measures to keep noise and dust to a minimum.</w:t>
      </w:r>
    </w:p>
    <w:p w14:paraId="5B1484EA" w14:textId="77DA2B14" w:rsidR="002666F8" w:rsidRPr="00C83D5C" w:rsidRDefault="002666F8" w:rsidP="00C03DC0">
      <w:pPr>
        <w:pStyle w:val="AlphaList"/>
        <w:numPr>
          <w:ilvl w:val="4"/>
          <w:numId w:val="10"/>
        </w:numPr>
      </w:pPr>
      <w:r w:rsidRPr="00C83D5C">
        <w:t>No personnel, visitors etc</w:t>
      </w:r>
      <w:r w:rsidR="0042782E">
        <w:t>.</w:t>
      </w:r>
      <w:r w:rsidRPr="00C83D5C">
        <w:t xml:space="preserve"> shall be allowed on site under the influence of alcohol or drugs nor allowed to consume these whilst on site.</w:t>
      </w:r>
    </w:p>
    <w:p w14:paraId="3D3BDD0D" w14:textId="07B389A4" w:rsidR="002666F8" w:rsidRPr="00C83D5C" w:rsidRDefault="002666F8" w:rsidP="00C03DC0">
      <w:pPr>
        <w:pStyle w:val="AlphaList"/>
        <w:numPr>
          <w:ilvl w:val="4"/>
          <w:numId w:val="10"/>
        </w:numPr>
      </w:pPr>
      <w:r w:rsidRPr="00C83D5C">
        <w:t>Verify the existence and status of hidden, buried, overhead services prior to commencing works. Liaise with the appropriate authority.</w:t>
      </w:r>
    </w:p>
    <w:p w14:paraId="3C9BFF9C" w14:textId="77777777" w:rsidR="002666F8" w:rsidRPr="00C83D5C" w:rsidRDefault="002666F8" w:rsidP="00C03DC0">
      <w:pPr>
        <w:pStyle w:val="AlphaList"/>
        <w:numPr>
          <w:ilvl w:val="4"/>
          <w:numId w:val="10"/>
        </w:numPr>
      </w:pPr>
      <w:r w:rsidRPr="00C83D5C">
        <w:t>The use of foul or abusive language or gestures shall not be tolerated.</w:t>
      </w:r>
    </w:p>
    <w:p w14:paraId="47A9CCE0" w14:textId="77777777" w:rsidR="002666F8" w:rsidRDefault="002666F8" w:rsidP="00C03DC0">
      <w:pPr>
        <w:pStyle w:val="AlphaList"/>
        <w:numPr>
          <w:ilvl w:val="4"/>
          <w:numId w:val="10"/>
        </w:numPr>
      </w:pPr>
      <w:r w:rsidRPr="00C83D5C">
        <w:t>Racist or sexist behaviour or material shall not be tolerated on site</w:t>
      </w:r>
      <w:r>
        <w:t>.</w:t>
      </w:r>
    </w:p>
    <w:p w14:paraId="582598F9" w14:textId="0DB4174C" w:rsidR="002666F8" w:rsidRDefault="002666F8" w:rsidP="00C03DC0">
      <w:pPr>
        <w:pStyle w:val="AlphaList"/>
        <w:numPr>
          <w:ilvl w:val="4"/>
          <w:numId w:val="10"/>
        </w:numPr>
      </w:pPr>
      <w:r w:rsidRPr="005C4FC0">
        <w:t>Fire and emergency procedures are to be set up in conjunction with the Emergency Services. Ensure that all necessary fire precautions are observed and that site personnel are aware of all fire drills, all escape and rally points and positions of all firefighting equipment in the event of a fire.</w:t>
      </w:r>
    </w:p>
    <w:p w14:paraId="42B51922" w14:textId="1AE4B383" w:rsidR="00B8027F" w:rsidRDefault="00B8027F" w:rsidP="00B8027F">
      <w:pPr>
        <w:pStyle w:val="ListParagraph"/>
        <w:tabs>
          <w:tab w:val="left" w:pos="709"/>
        </w:tabs>
        <w:ind w:left="426"/>
      </w:pPr>
      <w:r>
        <w:tab/>
      </w:r>
    </w:p>
    <w:p w14:paraId="4C585A25" w14:textId="77777777" w:rsidR="002666F8" w:rsidRPr="002666F8" w:rsidRDefault="002666F8" w:rsidP="002666F8"/>
    <w:p w14:paraId="748717BA" w14:textId="77777777" w:rsidR="00274668" w:rsidRPr="00AE63B1" w:rsidRDefault="00274668" w:rsidP="00AE63B1"/>
    <w:p w14:paraId="08739989" w14:textId="36C32DD4" w:rsidR="00C54ED8" w:rsidRDefault="00C54ED8" w:rsidP="00156F7A">
      <w:pPr>
        <w:spacing w:after="120" w:line="276" w:lineRule="auto"/>
        <w:jc w:val="both"/>
      </w:pPr>
    </w:p>
    <w:p w14:paraId="1F7F93F1" w14:textId="77777777" w:rsidR="00C54ED8" w:rsidRPr="000B7028" w:rsidRDefault="00C54ED8" w:rsidP="00247065"/>
    <w:p w14:paraId="2F243DDD" w14:textId="77777777" w:rsidR="002666F8" w:rsidRDefault="002666F8" w:rsidP="002666F8"/>
    <w:p w14:paraId="5F3DB27B" w14:textId="77777777" w:rsidR="002666F8" w:rsidRPr="00235EDF" w:rsidRDefault="002666F8" w:rsidP="002666F8">
      <w:pPr>
        <w:pStyle w:val="AppendixH1"/>
        <w:rPr>
          <w:color w:val="1F497D" w:themeColor="text2"/>
        </w:rPr>
      </w:pPr>
      <w:bookmarkStart w:id="364" w:name="_Toc59179050"/>
      <w:bookmarkStart w:id="365" w:name="_Toc85700874"/>
      <w:bookmarkStart w:id="366" w:name="_Toc132208325"/>
      <w:bookmarkStart w:id="367" w:name="_Toc133394824"/>
      <w:bookmarkStart w:id="368" w:name="_Toc133394964"/>
      <w:bookmarkStart w:id="369" w:name="_Toc133395046"/>
      <w:bookmarkStart w:id="370" w:name="_Toc133395192"/>
      <w:bookmarkStart w:id="371" w:name="_Toc192186632"/>
      <w:r w:rsidRPr="00235EDF">
        <w:rPr>
          <w:color w:val="1F497D" w:themeColor="text2"/>
        </w:rPr>
        <w:lastRenderedPageBreak/>
        <w:t>Construction Phase Plan Criteria</w:t>
      </w:r>
      <w:bookmarkEnd w:id="364"/>
      <w:bookmarkEnd w:id="365"/>
      <w:bookmarkEnd w:id="366"/>
      <w:bookmarkEnd w:id="367"/>
      <w:bookmarkEnd w:id="368"/>
      <w:bookmarkEnd w:id="369"/>
      <w:bookmarkEnd w:id="370"/>
      <w:bookmarkEnd w:id="371"/>
      <w:r w:rsidRPr="00235EDF">
        <w:rPr>
          <w:color w:val="1F497D" w:themeColor="text2"/>
        </w:rPr>
        <w:t xml:space="preserve"> </w:t>
      </w: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9071"/>
      </w:tblGrid>
      <w:tr w:rsidR="002666F8" w:rsidRPr="00CA603C" w14:paraId="3E8F9341" w14:textId="77777777" w:rsidTr="00235EDF">
        <w:tc>
          <w:tcPr>
            <w:tcW w:w="10204" w:type="dxa"/>
            <w:tcBorders>
              <w:top w:val="single" w:sz="4" w:space="0" w:color="auto"/>
              <w:bottom w:val="single" w:sz="4" w:space="0" w:color="747373"/>
            </w:tcBorders>
            <w:shd w:val="clear" w:color="auto" w:fill="1F497D" w:themeFill="text2"/>
          </w:tcPr>
          <w:p w14:paraId="5CF50361" w14:textId="77777777" w:rsidR="002666F8" w:rsidRPr="00CA603C" w:rsidRDefault="002666F8" w:rsidP="008D55EA">
            <w:pPr>
              <w:pStyle w:val="TableHeading"/>
              <w:spacing w:after="120"/>
            </w:pPr>
            <w:r w:rsidRPr="00CA603C">
              <w:t>INFORMATION REQUIRED</w:t>
            </w:r>
          </w:p>
        </w:tc>
      </w:tr>
      <w:tr w:rsidR="002666F8" w:rsidRPr="00CA603C" w14:paraId="16F325D8" w14:textId="77777777" w:rsidTr="002666F8">
        <w:tc>
          <w:tcPr>
            <w:tcW w:w="10204" w:type="dxa"/>
            <w:tcBorders>
              <w:top w:val="single" w:sz="4" w:space="0" w:color="747373"/>
            </w:tcBorders>
            <w:shd w:val="solid" w:color="5F5F5F" w:fill="5F5F5F"/>
          </w:tcPr>
          <w:p w14:paraId="2510F77C" w14:textId="77777777" w:rsidR="002666F8" w:rsidRPr="00CA603C" w:rsidRDefault="002666F8" w:rsidP="008D55EA">
            <w:pPr>
              <w:pStyle w:val="TableTotal"/>
              <w:spacing w:after="120"/>
            </w:pPr>
            <w:r w:rsidRPr="00CA603C">
              <w:t xml:space="preserve">Section 1 - </w:t>
            </w:r>
            <w:r>
              <w:t>General</w:t>
            </w:r>
            <w:r w:rsidRPr="00CA603C">
              <w:t xml:space="preserve"> Project</w:t>
            </w:r>
            <w:r>
              <w:t xml:space="preserve"> Information</w:t>
            </w:r>
          </w:p>
        </w:tc>
      </w:tr>
      <w:tr w:rsidR="002666F8" w:rsidRPr="00CA603C" w14:paraId="4D2FB102" w14:textId="77777777" w:rsidTr="002666F8">
        <w:tc>
          <w:tcPr>
            <w:tcW w:w="10204" w:type="dxa"/>
            <w:shd w:val="clear" w:color="auto" w:fill="auto"/>
          </w:tcPr>
          <w:p w14:paraId="08FF8220" w14:textId="77777777" w:rsidR="002666F8" w:rsidRPr="00365815" w:rsidRDefault="002666F8" w:rsidP="008D55EA">
            <w:pPr>
              <w:pStyle w:val="TableText"/>
              <w:spacing w:after="120"/>
            </w:pPr>
            <w:r w:rsidRPr="00365815">
              <w:t xml:space="preserve">1.1  </w:t>
            </w:r>
            <w:r>
              <w:t xml:space="preserve">  </w:t>
            </w:r>
            <w:r w:rsidRPr="00365815">
              <w:t>Description of the project;</w:t>
            </w:r>
          </w:p>
        </w:tc>
      </w:tr>
      <w:tr w:rsidR="002666F8" w:rsidRPr="00CA603C" w14:paraId="42A66819" w14:textId="77777777" w:rsidTr="002666F8">
        <w:tc>
          <w:tcPr>
            <w:tcW w:w="10204" w:type="dxa"/>
            <w:shd w:val="clear" w:color="auto" w:fill="auto"/>
          </w:tcPr>
          <w:p w14:paraId="39A67A16" w14:textId="77777777" w:rsidR="002666F8" w:rsidRPr="00365815" w:rsidRDefault="002666F8" w:rsidP="008D55EA">
            <w:pPr>
              <w:pStyle w:val="TableText"/>
              <w:spacing w:after="120"/>
            </w:pPr>
            <w:r w:rsidRPr="00365815">
              <w:t xml:space="preserve">1.2  </w:t>
            </w:r>
            <w:r>
              <w:t xml:space="preserve">  </w:t>
            </w:r>
            <w:r w:rsidRPr="00365815">
              <w:t>Programme details;</w:t>
            </w:r>
          </w:p>
        </w:tc>
      </w:tr>
      <w:tr w:rsidR="002666F8" w:rsidRPr="00CA603C" w14:paraId="2C290713" w14:textId="77777777" w:rsidTr="002666F8">
        <w:tc>
          <w:tcPr>
            <w:tcW w:w="10204" w:type="dxa"/>
            <w:shd w:val="clear" w:color="auto" w:fill="auto"/>
          </w:tcPr>
          <w:p w14:paraId="04F45337" w14:textId="77777777" w:rsidR="002666F8" w:rsidRPr="00365815" w:rsidRDefault="002666F8" w:rsidP="008D55EA">
            <w:pPr>
              <w:pStyle w:val="TableText"/>
              <w:spacing w:after="120"/>
            </w:pPr>
            <w:r w:rsidRPr="00365815">
              <w:t xml:space="preserve">1.3  </w:t>
            </w:r>
            <w:r>
              <w:t xml:space="preserve">  Details of Client, PD</w:t>
            </w:r>
            <w:r w:rsidRPr="00365815">
              <w:t>, Designers, PC and other consultants;</w:t>
            </w:r>
          </w:p>
        </w:tc>
      </w:tr>
      <w:tr w:rsidR="002666F8" w:rsidRPr="00CA603C" w14:paraId="71A22B1A" w14:textId="77777777" w:rsidTr="002666F8">
        <w:tc>
          <w:tcPr>
            <w:tcW w:w="10204" w:type="dxa"/>
            <w:tcBorders>
              <w:bottom w:val="single" w:sz="4" w:space="0" w:color="747373"/>
            </w:tcBorders>
            <w:shd w:val="clear" w:color="auto" w:fill="auto"/>
          </w:tcPr>
          <w:p w14:paraId="3D01302E" w14:textId="77777777" w:rsidR="002666F8" w:rsidRPr="00365815" w:rsidRDefault="002666F8" w:rsidP="008D55EA">
            <w:pPr>
              <w:pStyle w:val="TableText"/>
              <w:spacing w:after="120"/>
            </w:pPr>
            <w:r w:rsidRPr="00365815">
              <w:rPr>
                <w:bCs/>
              </w:rPr>
              <w:t xml:space="preserve">1.4  </w:t>
            </w:r>
            <w:r>
              <w:rPr>
                <w:bCs/>
              </w:rPr>
              <w:t xml:space="preserve">  </w:t>
            </w:r>
            <w:r w:rsidRPr="00365815">
              <w:rPr>
                <w:bCs/>
              </w:rPr>
              <w:t>The management structure and responsibilities</w:t>
            </w:r>
          </w:p>
        </w:tc>
      </w:tr>
      <w:tr w:rsidR="002666F8" w:rsidRPr="00CA603C" w14:paraId="76152B9B" w14:textId="77777777" w:rsidTr="002666F8">
        <w:trPr>
          <w:trHeight w:val="166"/>
        </w:trPr>
        <w:tc>
          <w:tcPr>
            <w:tcW w:w="10204" w:type="dxa"/>
            <w:tcBorders>
              <w:top w:val="single" w:sz="4" w:space="0" w:color="747373"/>
            </w:tcBorders>
            <w:shd w:val="solid" w:color="5F5F5F" w:fill="5F5F5F"/>
          </w:tcPr>
          <w:p w14:paraId="755C6ED7" w14:textId="77777777" w:rsidR="002666F8" w:rsidRPr="00365815" w:rsidRDefault="002666F8" w:rsidP="008D55EA">
            <w:pPr>
              <w:pStyle w:val="TableTotal"/>
              <w:spacing w:after="120"/>
            </w:pPr>
            <w:r w:rsidRPr="00365815">
              <w:t xml:space="preserve">Section 2 </w:t>
            </w:r>
            <w:r>
              <w:t>–</w:t>
            </w:r>
            <w:r w:rsidRPr="00365815">
              <w:t xml:space="preserve"> </w:t>
            </w:r>
            <w:r>
              <w:t xml:space="preserve">Management Arrangements </w:t>
            </w:r>
          </w:p>
        </w:tc>
      </w:tr>
      <w:tr w:rsidR="002666F8" w:rsidRPr="00CA603C" w14:paraId="45B337C8" w14:textId="77777777" w:rsidTr="002666F8">
        <w:trPr>
          <w:trHeight w:val="312"/>
        </w:trPr>
        <w:tc>
          <w:tcPr>
            <w:tcW w:w="10204" w:type="dxa"/>
            <w:shd w:val="clear" w:color="auto" w:fill="auto"/>
          </w:tcPr>
          <w:p w14:paraId="2536E31B" w14:textId="77777777" w:rsidR="002666F8" w:rsidRPr="00365815" w:rsidRDefault="002666F8" w:rsidP="008D55EA">
            <w:pPr>
              <w:pStyle w:val="TableText"/>
              <w:spacing w:after="120"/>
            </w:pPr>
            <w:r w:rsidRPr="00365815">
              <w:t xml:space="preserve">2.1  </w:t>
            </w:r>
            <w:r>
              <w:t xml:space="preserve">  </w:t>
            </w:r>
            <w:r w:rsidRPr="00365815">
              <w:t>Project health and safety aims and goals</w:t>
            </w:r>
          </w:p>
        </w:tc>
      </w:tr>
      <w:tr w:rsidR="002666F8" w:rsidRPr="00CA603C" w14:paraId="69955700" w14:textId="77777777" w:rsidTr="002666F8">
        <w:trPr>
          <w:trHeight w:val="184"/>
        </w:trPr>
        <w:tc>
          <w:tcPr>
            <w:tcW w:w="10204" w:type="dxa"/>
            <w:shd w:val="clear" w:color="auto" w:fill="auto"/>
          </w:tcPr>
          <w:p w14:paraId="076FDD9C" w14:textId="77777777" w:rsidR="002666F8" w:rsidRPr="00365815" w:rsidRDefault="002666F8" w:rsidP="008D55EA">
            <w:pPr>
              <w:pStyle w:val="TableText"/>
              <w:spacing w:after="120"/>
            </w:pPr>
            <w:r w:rsidRPr="00365815">
              <w:t xml:space="preserve">2.2 </w:t>
            </w:r>
            <w:r>
              <w:t xml:space="preserve">   </w:t>
            </w:r>
            <w:r w:rsidRPr="00365815">
              <w:t>The site rules</w:t>
            </w:r>
          </w:p>
        </w:tc>
      </w:tr>
      <w:tr w:rsidR="002666F8" w:rsidRPr="00CA603C" w14:paraId="6CABD2AC" w14:textId="77777777" w:rsidTr="002666F8">
        <w:trPr>
          <w:trHeight w:val="184"/>
        </w:trPr>
        <w:tc>
          <w:tcPr>
            <w:tcW w:w="10204" w:type="dxa"/>
            <w:shd w:val="clear" w:color="auto" w:fill="auto"/>
          </w:tcPr>
          <w:p w14:paraId="21379715" w14:textId="77777777" w:rsidR="002666F8" w:rsidRPr="00365815" w:rsidRDefault="002666F8" w:rsidP="008D55EA">
            <w:pPr>
              <w:pStyle w:val="TableText"/>
              <w:spacing w:after="120"/>
            </w:pPr>
            <w:r w:rsidRPr="00365815">
              <w:t xml:space="preserve">2.3 </w:t>
            </w:r>
            <w:r>
              <w:t xml:space="preserve">   </w:t>
            </w:r>
            <w:r w:rsidRPr="00365815">
              <w:t>Arrangements to ensure cooperation between project team members and coordination of their work, e.g. regular site meetings</w:t>
            </w:r>
          </w:p>
        </w:tc>
      </w:tr>
      <w:tr w:rsidR="002666F8" w:rsidRPr="00CA603C" w14:paraId="13FAA89E" w14:textId="77777777" w:rsidTr="002666F8">
        <w:trPr>
          <w:trHeight w:val="184"/>
        </w:trPr>
        <w:tc>
          <w:tcPr>
            <w:tcW w:w="10204" w:type="dxa"/>
            <w:shd w:val="clear" w:color="auto" w:fill="auto"/>
          </w:tcPr>
          <w:p w14:paraId="16BE0CB8" w14:textId="77777777" w:rsidR="002666F8" w:rsidRPr="00365815" w:rsidRDefault="002666F8" w:rsidP="008D55EA">
            <w:pPr>
              <w:pStyle w:val="TableText"/>
              <w:spacing w:after="120"/>
            </w:pPr>
            <w:r w:rsidRPr="00365815">
              <w:t xml:space="preserve">2.4 </w:t>
            </w:r>
            <w:r>
              <w:t xml:space="preserve">   </w:t>
            </w:r>
            <w:r w:rsidRPr="00365815">
              <w:t>Arrangements for involving workers - consultation with workforce</w:t>
            </w:r>
          </w:p>
        </w:tc>
      </w:tr>
      <w:tr w:rsidR="002666F8" w:rsidRPr="00CA603C" w14:paraId="73BD4812" w14:textId="77777777" w:rsidTr="002666F8">
        <w:trPr>
          <w:trHeight w:val="184"/>
        </w:trPr>
        <w:tc>
          <w:tcPr>
            <w:tcW w:w="10204" w:type="dxa"/>
            <w:shd w:val="clear" w:color="auto" w:fill="auto"/>
          </w:tcPr>
          <w:p w14:paraId="12236A9A" w14:textId="77777777" w:rsidR="002666F8" w:rsidRPr="00365815" w:rsidRDefault="002666F8" w:rsidP="008D55EA">
            <w:pPr>
              <w:pStyle w:val="TableText"/>
              <w:spacing w:after="120"/>
            </w:pPr>
            <w:r w:rsidRPr="00365815">
              <w:t xml:space="preserve">2.5  </w:t>
            </w:r>
            <w:r>
              <w:t xml:space="preserve">  </w:t>
            </w:r>
            <w:r w:rsidRPr="00365815">
              <w:t>Site induction / Site Training</w:t>
            </w:r>
          </w:p>
        </w:tc>
      </w:tr>
      <w:tr w:rsidR="002666F8" w:rsidRPr="00CA603C" w14:paraId="17487CA4" w14:textId="77777777" w:rsidTr="002666F8">
        <w:trPr>
          <w:trHeight w:val="184"/>
        </w:trPr>
        <w:tc>
          <w:tcPr>
            <w:tcW w:w="10204" w:type="dxa"/>
            <w:shd w:val="clear" w:color="auto" w:fill="auto"/>
          </w:tcPr>
          <w:p w14:paraId="3F82C83C" w14:textId="77777777" w:rsidR="002666F8" w:rsidRPr="00365815" w:rsidRDefault="002666F8" w:rsidP="008D55EA">
            <w:pPr>
              <w:pStyle w:val="TableText"/>
              <w:spacing w:after="120"/>
            </w:pPr>
            <w:r w:rsidRPr="00365815">
              <w:t xml:space="preserve">2.6  </w:t>
            </w:r>
            <w:r>
              <w:t xml:space="preserve">  </w:t>
            </w:r>
            <w:r w:rsidRPr="00365815">
              <w:t>Welfare facilities</w:t>
            </w:r>
          </w:p>
        </w:tc>
      </w:tr>
      <w:tr w:rsidR="002666F8" w:rsidRPr="00CA603C" w14:paraId="52988F3A" w14:textId="77777777" w:rsidTr="002666F8">
        <w:trPr>
          <w:trHeight w:val="184"/>
        </w:trPr>
        <w:tc>
          <w:tcPr>
            <w:tcW w:w="10204" w:type="dxa"/>
            <w:shd w:val="clear" w:color="auto" w:fill="auto"/>
          </w:tcPr>
          <w:p w14:paraId="52E2670F" w14:textId="77777777" w:rsidR="002666F8" w:rsidRPr="00365815" w:rsidRDefault="002666F8" w:rsidP="008D55EA">
            <w:pPr>
              <w:pStyle w:val="TableText"/>
              <w:spacing w:after="120"/>
            </w:pPr>
            <w:r w:rsidRPr="00365815">
              <w:rPr>
                <w:bCs/>
              </w:rPr>
              <w:t xml:space="preserve">2.7  </w:t>
            </w:r>
            <w:r>
              <w:rPr>
                <w:bCs/>
              </w:rPr>
              <w:t xml:space="preserve">  </w:t>
            </w:r>
            <w:r w:rsidRPr="00365815">
              <w:rPr>
                <w:bCs/>
              </w:rPr>
              <w:t>Fire and emergency procedures (Fire Plan)</w:t>
            </w:r>
          </w:p>
        </w:tc>
      </w:tr>
      <w:tr w:rsidR="002666F8" w:rsidRPr="00CA603C" w14:paraId="529D7103" w14:textId="77777777" w:rsidTr="002666F8">
        <w:trPr>
          <w:trHeight w:val="65"/>
        </w:trPr>
        <w:tc>
          <w:tcPr>
            <w:tcW w:w="10204" w:type="dxa"/>
            <w:shd w:val="clear" w:color="auto" w:fill="auto"/>
          </w:tcPr>
          <w:p w14:paraId="41BB89AC" w14:textId="77777777" w:rsidR="002666F8" w:rsidRPr="00365815" w:rsidRDefault="002666F8" w:rsidP="008D55EA">
            <w:pPr>
              <w:pStyle w:val="TableText"/>
              <w:spacing w:after="120"/>
            </w:pPr>
            <w:r w:rsidRPr="00365815">
              <w:t xml:space="preserve">2.8  </w:t>
            </w:r>
            <w:r>
              <w:t xml:space="preserve">  </w:t>
            </w:r>
            <w:r w:rsidRPr="00365815">
              <w:t>Security</w:t>
            </w:r>
            <w:r>
              <w:t xml:space="preserve"> arrangements</w:t>
            </w:r>
          </w:p>
        </w:tc>
      </w:tr>
      <w:tr w:rsidR="002666F8" w:rsidRPr="00CA603C" w14:paraId="520CE8FC" w14:textId="77777777" w:rsidTr="002666F8">
        <w:trPr>
          <w:trHeight w:val="122"/>
        </w:trPr>
        <w:tc>
          <w:tcPr>
            <w:tcW w:w="10204" w:type="dxa"/>
            <w:shd w:val="clear" w:color="auto" w:fill="auto"/>
          </w:tcPr>
          <w:p w14:paraId="7D055EA5" w14:textId="77777777" w:rsidR="002666F8" w:rsidRPr="00365815" w:rsidRDefault="002666F8" w:rsidP="008D55EA">
            <w:pPr>
              <w:pStyle w:val="TableText"/>
              <w:spacing w:after="120"/>
            </w:pPr>
            <w:r w:rsidRPr="00365815">
              <w:t>2.</w:t>
            </w:r>
            <w:r>
              <w:t>9</w:t>
            </w:r>
            <w:r w:rsidRPr="00365815">
              <w:t xml:space="preserve">  </w:t>
            </w:r>
            <w:r>
              <w:t xml:space="preserve">  </w:t>
            </w:r>
            <w:r w:rsidRPr="00365815">
              <w:t>First aid</w:t>
            </w:r>
            <w:r>
              <w:t xml:space="preserve"> arrangements</w:t>
            </w:r>
          </w:p>
        </w:tc>
      </w:tr>
      <w:tr w:rsidR="002666F8" w:rsidRPr="00CA603C" w14:paraId="0C7E89E6" w14:textId="77777777" w:rsidTr="002666F8">
        <w:trPr>
          <w:trHeight w:val="122"/>
        </w:trPr>
        <w:tc>
          <w:tcPr>
            <w:tcW w:w="10204" w:type="dxa"/>
            <w:shd w:val="clear" w:color="auto" w:fill="auto"/>
          </w:tcPr>
          <w:p w14:paraId="5452EDED" w14:textId="77777777" w:rsidR="002666F8" w:rsidRPr="00365815" w:rsidRDefault="002666F8" w:rsidP="008D55EA">
            <w:pPr>
              <w:pStyle w:val="TableText"/>
              <w:spacing w:after="120"/>
            </w:pPr>
            <w:proofErr w:type="gramStart"/>
            <w:r w:rsidRPr="00365815">
              <w:t>2.</w:t>
            </w:r>
            <w:r>
              <w:t>10</w:t>
            </w:r>
            <w:r w:rsidRPr="00365815">
              <w:t xml:space="preserve">  Accident</w:t>
            </w:r>
            <w:proofErr w:type="gramEnd"/>
            <w:r w:rsidRPr="00365815">
              <w:t>/incident report</w:t>
            </w:r>
            <w:r>
              <w:t>ing</w:t>
            </w:r>
            <w:r w:rsidRPr="00365815">
              <w:t xml:space="preserve"> and investigat</w:t>
            </w:r>
            <w:r>
              <w:t>ing</w:t>
            </w:r>
            <w:r w:rsidRPr="00365815">
              <w:t>, RIDDOR</w:t>
            </w:r>
          </w:p>
        </w:tc>
      </w:tr>
      <w:tr w:rsidR="002666F8" w:rsidRPr="00CA603C" w14:paraId="6B95C5A6" w14:textId="77777777" w:rsidTr="002666F8">
        <w:trPr>
          <w:trHeight w:val="122"/>
        </w:trPr>
        <w:tc>
          <w:tcPr>
            <w:tcW w:w="10204" w:type="dxa"/>
            <w:shd w:val="clear" w:color="auto" w:fill="auto"/>
          </w:tcPr>
          <w:p w14:paraId="6D7CE623" w14:textId="77777777" w:rsidR="002666F8" w:rsidRPr="00365815" w:rsidRDefault="002666F8" w:rsidP="008D55EA">
            <w:pPr>
              <w:pStyle w:val="TableText"/>
              <w:spacing w:after="120"/>
            </w:pPr>
            <w:proofErr w:type="gramStart"/>
            <w:r w:rsidRPr="00365815">
              <w:t>2.</w:t>
            </w:r>
            <w:r>
              <w:t>11</w:t>
            </w:r>
            <w:r w:rsidRPr="00365815">
              <w:t xml:space="preserve">  </w:t>
            </w:r>
            <w:r>
              <w:t>M</w:t>
            </w:r>
            <w:r w:rsidRPr="00365815">
              <w:t>onitor</w:t>
            </w:r>
            <w:proofErr w:type="gramEnd"/>
            <w:r w:rsidRPr="00365815">
              <w:t xml:space="preserve"> and review health and safety performance</w:t>
            </w:r>
          </w:p>
        </w:tc>
      </w:tr>
      <w:tr w:rsidR="002666F8" w:rsidRPr="00CA603C" w14:paraId="186890CF" w14:textId="77777777" w:rsidTr="002666F8">
        <w:trPr>
          <w:trHeight w:val="122"/>
        </w:trPr>
        <w:tc>
          <w:tcPr>
            <w:tcW w:w="10204" w:type="dxa"/>
            <w:shd w:val="clear" w:color="auto" w:fill="auto"/>
          </w:tcPr>
          <w:p w14:paraId="6BCC51BC" w14:textId="77777777" w:rsidR="002666F8" w:rsidRPr="00365815" w:rsidRDefault="002666F8" w:rsidP="008D55EA">
            <w:pPr>
              <w:pStyle w:val="TableText"/>
              <w:spacing w:after="120"/>
              <w:rPr>
                <w:bCs/>
              </w:rPr>
            </w:pPr>
            <w:proofErr w:type="gramStart"/>
            <w:r w:rsidRPr="00365815">
              <w:rPr>
                <w:bCs/>
              </w:rPr>
              <w:t>2.</w:t>
            </w:r>
            <w:r>
              <w:rPr>
                <w:bCs/>
              </w:rPr>
              <w:t>12</w:t>
            </w:r>
            <w:r w:rsidRPr="00365815">
              <w:rPr>
                <w:bCs/>
              </w:rPr>
              <w:t xml:space="preserve">  Site</w:t>
            </w:r>
            <w:proofErr w:type="gramEnd"/>
            <w:r w:rsidRPr="00365815">
              <w:rPr>
                <w:bCs/>
              </w:rPr>
              <w:t xml:space="preserve"> plan/traffic management plan</w:t>
            </w:r>
          </w:p>
        </w:tc>
      </w:tr>
      <w:tr w:rsidR="002666F8" w:rsidRPr="00CA603C" w14:paraId="47E376ED" w14:textId="77777777" w:rsidTr="002666F8">
        <w:trPr>
          <w:trHeight w:val="211"/>
        </w:trPr>
        <w:tc>
          <w:tcPr>
            <w:tcW w:w="10204" w:type="dxa"/>
            <w:shd w:val="clear" w:color="auto" w:fill="auto"/>
          </w:tcPr>
          <w:p w14:paraId="7E88243F" w14:textId="77777777" w:rsidR="002666F8" w:rsidRPr="00365815" w:rsidRDefault="002666F8" w:rsidP="008D55EA">
            <w:pPr>
              <w:pStyle w:val="TableText"/>
              <w:spacing w:after="120"/>
            </w:pPr>
            <w:proofErr w:type="gramStart"/>
            <w:r>
              <w:t>2</w:t>
            </w:r>
            <w:r w:rsidRPr="00365815">
              <w:t>.1</w:t>
            </w:r>
            <w:r>
              <w:t>3</w:t>
            </w:r>
            <w:r w:rsidRPr="00365815">
              <w:t xml:space="preserve">  S</w:t>
            </w:r>
            <w:r>
              <w:t>ignificant</w:t>
            </w:r>
            <w:proofErr w:type="gramEnd"/>
            <w:r>
              <w:t xml:space="preserve"> s</w:t>
            </w:r>
            <w:r w:rsidRPr="00365815">
              <w:t>afety risks</w:t>
            </w:r>
            <w:r>
              <w:t xml:space="preserve"> – reference Schedule 3, CDM 2015</w:t>
            </w:r>
          </w:p>
        </w:tc>
      </w:tr>
      <w:tr w:rsidR="002666F8" w:rsidRPr="00CA603C" w14:paraId="15EC9957" w14:textId="77777777" w:rsidTr="002666F8">
        <w:trPr>
          <w:trHeight w:val="243"/>
        </w:trPr>
        <w:tc>
          <w:tcPr>
            <w:tcW w:w="10204" w:type="dxa"/>
            <w:shd w:val="clear" w:color="auto" w:fill="auto"/>
          </w:tcPr>
          <w:p w14:paraId="7C564D9E" w14:textId="77777777" w:rsidR="002666F8" w:rsidRPr="00365815" w:rsidRDefault="002666F8" w:rsidP="008D55EA">
            <w:pPr>
              <w:pStyle w:val="TableText"/>
              <w:spacing w:after="120"/>
            </w:pPr>
            <w:proofErr w:type="gramStart"/>
            <w:r>
              <w:t>2</w:t>
            </w:r>
            <w:r w:rsidRPr="00365815">
              <w:t>.</w:t>
            </w:r>
            <w:r>
              <w:t>14</w:t>
            </w:r>
            <w:r w:rsidRPr="00365815">
              <w:t xml:space="preserve">  Health</w:t>
            </w:r>
            <w:proofErr w:type="gramEnd"/>
            <w:r w:rsidRPr="00365815">
              <w:t xml:space="preserve"> and Safety File Information</w:t>
            </w:r>
          </w:p>
        </w:tc>
      </w:tr>
    </w:tbl>
    <w:p w14:paraId="30C36AA9" w14:textId="768AAA27" w:rsidR="002666F8" w:rsidRDefault="002666F8" w:rsidP="002666F8"/>
    <w:p w14:paraId="793D8639" w14:textId="77777777" w:rsidR="002E6152" w:rsidRPr="002F6D09" w:rsidRDefault="002E6152" w:rsidP="002E6152">
      <w:pPr>
        <w:pStyle w:val="GreyBodyText"/>
        <w:rPr>
          <w:b/>
          <w:bCs/>
        </w:rPr>
      </w:pPr>
      <w:r w:rsidRPr="002F6D09">
        <w:rPr>
          <w:b/>
          <w:bCs/>
        </w:rPr>
        <w:t>Construction (Design &amp; Management) Regulations 2015 – L153. Appendix 3</w:t>
      </w:r>
    </w:p>
    <w:p w14:paraId="4853390F" w14:textId="77777777" w:rsidR="002E6152" w:rsidRPr="00B5530E" w:rsidRDefault="002E6152" w:rsidP="002E6152">
      <w:pPr>
        <w:pStyle w:val="GreyBodyText"/>
      </w:pPr>
      <w:r>
        <w:t>A Construction Phase Plan is a document that must record the:</w:t>
      </w:r>
    </w:p>
    <w:p w14:paraId="3BC0D422" w14:textId="77777777" w:rsidR="002E6152" w:rsidRDefault="002E6152" w:rsidP="002E6152">
      <w:pPr>
        <w:pStyle w:val="GreyBodyText"/>
      </w:pPr>
      <w:r>
        <w:t>a)</w:t>
      </w:r>
      <w:r>
        <w:tab/>
        <w:t xml:space="preserve">health and safety arrangements for the construction </w:t>
      </w:r>
      <w:proofErr w:type="gramStart"/>
      <w:r>
        <w:t>phase;</w:t>
      </w:r>
      <w:proofErr w:type="gramEnd"/>
    </w:p>
    <w:p w14:paraId="6F96F477" w14:textId="77777777" w:rsidR="002E6152" w:rsidRDefault="002E6152" w:rsidP="002E6152">
      <w:pPr>
        <w:pStyle w:val="GreyBodyText"/>
      </w:pPr>
      <w:r>
        <w:t>b)</w:t>
      </w:r>
      <w:r>
        <w:tab/>
        <w:t>site rules; and</w:t>
      </w:r>
    </w:p>
    <w:p w14:paraId="0D2D6A73" w14:textId="77777777" w:rsidR="002E6152" w:rsidRPr="00AB7197" w:rsidRDefault="002E6152" w:rsidP="002E6152">
      <w:pPr>
        <w:pStyle w:val="GreyBodyText"/>
      </w:pPr>
      <w:r>
        <w:t>c)</w:t>
      </w:r>
      <w:r>
        <w:tab/>
        <w:t>where relevant, specific measures concerning work that falls within one or more of the categories listed in Schedule 3 (below).</w:t>
      </w:r>
    </w:p>
    <w:p w14:paraId="225982F0" w14:textId="77777777" w:rsidR="002E6152" w:rsidRDefault="002E6152" w:rsidP="002E6152">
      <w:pPr>
        <w:pStyle w:val="GreyBodyText"/>
      </w:pPr>
      <w:r>
        <w:t>The plan must record the arrangements for managing the significant health and safety risks associated with the construction phase of a project. It is the basis for communicating these arrangements to all those involved in the construction phase, so it should be easy to understand and as simple as possible.</w:t>
      </w:r>
    </w:p>
    <w:p w14:paraId="5F00FDC3" w14:textId="77777777" w:rsidR="002E6152" w:rsidRDefault="002E6152" w:rsidP="002E6152">
      <w:pPr>
        <w:pStyle w:val="GreyBodyText"/>
      </w:pPr>
      <w:r>
        <w:t>In considering what information is included, the emphasis is that it:</w:t>
      </w:r>
    </w:p>
    <w:p w14:paraId="4414141B" w14:textId="77777777" w:rsidR="002E6152" w:rsidRPr="008D5B0C" w:rsidRDefault="002E6152" w:rsidP="002E6152">
      <w:pPr>
        <w:pStyle w:val="GreyBodyText"/>
      </w:pPr>
      <w:r w:rsidRPr="008D5B0C">
        <w:lastRenderedPageBreak/>
        <w:t xml:space="preserve">a) </w:t>
      </w:r>
      <w:r w:rsidRPr="008D5B0C">
        <w:tab/>
        <w:t xml:space="preserve">is relevant to the </w:t>
      </w:r>
      <w:proofErr w:type="gramStart"/>
      <w:r w:rsidRPr="008D5B0C">
        <w:t>project;</w:t>
      </w:r>
      <w:proofErr w:type="gramEnd"/>
    </w:p>
    <w:p w14:paraId="515429B9" w14:textId="77777777" w:rsidR="002E6152" w:rsidRPr="008D5B0C" w:rsidRDefault="002E6152" w:rsidP="002E6152">
      <w:pPr>
        <w:pStyle w:val="GreyBodyText"/>
      </w:pPr>
      <w:r w:rsidRPr="008D5B0C">
        <w:t xml:space="preserve">b) </w:t>
      </w:r>
      <w:r w:rsidRPr="008D5B0C">
        <w:tab/>
        <w:t>has sufficient detail to clearly set out the arrangements, site rules and special measures needed to manage the construction phase; but</w:t>
      </w:r>
    </w:p>
    <w:p w14:paraId="24D176D9" w14:textId="77777777" w:rsidR="002E6152" w:rsidRDefault="002E6152" w:rsidP="002E6152">
      <w:pPr>
        <w:pStyle w:val="GreyBodyText"/>
      </w:pPr>
      <w:r w:rsidRPr="008D5B0C">
        <w:t>c)</w:t>
      </w:r>
      <w:r>
        <w:t xml:space="preserve"> </w:t>
      </w:r>
      <w:r>
        <w:tab/>
        <w:t xml:space="preserve">is still proportionate to the scale and complexity of the project and the risks involved. </w:t>
      </w:r>
    </w:p>
    <w:p w14:paraId="12C9381A" w14:textId="77777777" w:rsidR="002E6152" w:rsidRPr="008D5B0C" w:rsidRDefault="002E6152" w:rsidP="002E6152">
      <w:pPr>
        <w:pStyle w:val="GreyBodyText"/>
        <w:rPr>
          <w:b/>
        </w:rPr>
      </w:pPr>
      <w:r w:rsidRPr="008D5B0C">
        <w:rPr>
          <w:b/>
        </w:rPr>
        <w:t xml:space="preserve">The plan should not include documents that get in the way of a clear understanding of what is needed to manage the construction phase, such as generic risk assessments, records of how decisions were reached or detailed safety method statements. </w:t>
      </w:r>
    </w:p>
    <w:p w14:paraId="4C7A0C0B" w14:textId="77777777" w:rsidR="002E6152" w:rsidRDefault="002E6152" w:rsidP="002E6152">
      <w:pPr>
        <w:pStyle w:val="GreyBodyText"/>
      </w:pPr>
      <w:r>
        <w:t>The following list of topics should be considered when drawing up the plan:</w:t>
      </w:r>
    </w:p>
    <w:p w14:paraId="012CF098" w14:textId="77777777" w:rsidR="002E6152" w:rsidRPr="008D5B0C" w:rsidRDefault="002E6152" w:rsidP="002E6152">
      <w:pPr>
        <w:pStyle w:val="GreyBodyText"/>
      </w:pPr>
      <w:r w:rsidRPr="008D5B0C">
        <w:t xml:space="preserve">a) </w:t>
      </w:r>
      <w:r w:rsidRPr="008D5B0C">
        <w:tab/>
        <w:t xml:space="preserve">a description of the project such as key dates and details of key members of the project </w:t>
      </w:r>
      <w:proofErr w:type="gramStart"/>
      <w:r w:rsidRPr="008D5B0C">
        <w:t>team;</w:t>
      </w:r>
      <w:proofErr w:type="gramEnd"/>
    </w:p>
    <w:p w14:paraId="3416AE98" w14:textId="77777777" w:rsidR="002E6152" w:rsidRPr="008D5B0C" w:rsidRDefault="002E6152" w:rsidP="002E6152">
      <w:pPr>
        <w:pStyle w:val="GreyBodyText"/>
      </w:pPr>
      <w:r w:rsidRPr="008D5B0C">
        <w:t xml:space="preserve">b) </w:t>
      </w:r>
      <w:r w:rsidRPr="008D5B0C">
        <w:tab/>
        <w:t>the management of the work including:</w:t>
      </w:r>
    </w:p>
    <w:p w14:paraId="6534B99C" w14:textId="77777777" w:rsidR="002E6152" w:rsidRDefault="002E6152" w:rsidP="002E6152">
      <w:pPr>
        <w:pStyle w:val="GreyBodyText"/>
        <w:ind w:left="993" w:hanging="426"/>
      </w:pPr>
      <w:r>
        <w:t>(</w:t>
      </w:r>
      <w:proofErr w:type="spellStart"/>
      <w:r>
        <w:t>i</w:t>
      </w:r>
      <w:proofErr w:type="spellEnd"/>
      <w:r>
        <w:t xml:space="preserve">) </w:t>
      </w:r>
      <w:r>
        <w:tab/>
        <w:t xml:space="preserve">the health and safety </w:t>
      </w:r>
      <w:proofErr w:type="gramStart"/>
      <w:r>
        <w:t>aims</w:t>
      </w:r>
      <w:proofErr w:type="gramEnd"/>
      <w:r>
        <w:t xml:space="preserve"> for the project;</w:t>
      </w:r>
    </w:p>
    <w:p w14:paraId="32C18A73" w14:textId="77777777" w:rsidR="002E6152" w:rsidRDefault="002E6152" w:rsidP="002E6152">
      <w:pPr>
        <w:pStyle w:val="GreyBodyText"/>
        <w:ind w:left="993" w:hanging="426"/>
      </w:pPr>
      <w:r>
        <w:t xml:space="preserve">(ii) </w:t>
      </w:r>
      <w:r>
        <w:tab/>
        <w:t xml:space="preserve">the site </w:t>
      </w:r>
      <w:proofErr w:type="gramStart"/>
      <w:r>
        <w:t>rules;</w:t>
      </w:r>
      <w:proofErr w:type="gramEnd"/>
    </w:p>
    <w:p w14:paraId="45E927CE" w14:textId="77777777" w:rsidR="002E6152" w:rsidRDefault="002E6152" w:rsidP="002E6152">
      <w:pPr>
        <w:pStyle w:val="GreyBodyText"/>
        <w:ind w:left="993" w:hanging="426"/>
      </w:pPr>
      <w:r>
        <w:t xml:space="preserve">(iii) </w:t>
      </w:r>
      <w:r>
        <w:tab/>
        <w:t xml:space="preserve">arrangements to ensure cooperation between project team members and coordination of their work, e.g. regular site </w:t>
      </w:r>
      <w:proofErr w:type="gramStart"/>
      <w:r>
        <w:t>meetings;</w:t>
      </w:r>
      <w:proofErr w:type="gramEnd"/>
    </w:p>
    <w:p w14:paraId="1CA8F55C" w14:textId="77777777" w:rsidR="002E6152" w:rsidRDefault="002E6152" w:rsidP="002E6152">
      <w:pPr>
        <w:pStyle w:val="GreyBodyText"/>
        <w:ind w:left="993" w:hanging="426"/>
      </w:pPr>
      <w:r>
        <w:t xml:space="preserve">(iv) </w:t>
      </w:r>
      <w:r>
        <w:tab/>
        <w:t xml:space="preserve">arrangements for involving </w:t>
      </w:r>
      <w:proofErr w:type="gramStart"/>
      <w:r>
        <w:t>workers;</w:t>
      </w:r>
      <w:proofErr w:type="gramEnd"/>
    </w:p>
    <w:p w14:paraId="18D99700" w14:textId="77777777" w:rsidR="002E6152" w:rsidRDefault="002E6152" w:rsidP="002E6152">
      <w:pPr>
        <w:pStyle w:val="GreyBodyText"/>
        <w:ind w:left="993" w:hanging="426"/>
      </w:pPr>
      <w:r>
        <w:t xml:space="preserve">(v) </w:t>
      </w:r>
      <w:r>
        <w:tab/>
        <w:t xml:space="preserve">site </w:t>
      </w:r>
      <w:proofErr w:type="gramStart"/>
      <w:r>
        <w:t>induction;</w:t>
      </w:r>
      <w:proofErr w:type="gramEnd"/>
      <w:r>
        <w:t xml:space="preserve"> </w:t>
      </w:r>
    </w:p>
    <w:p w14:paraId="6E82A6E6" w14:textId="77777777" w:rsidR="002E6152" w:rsidRDefault="002E6152" w:rsidP="002E6152">
      <w:pPr>
        <w:pStyle w:val="GreyBodyText"/>
        <w:ind w:left="993" w:hanging="426"/>
      </w:pPr>
      <w:r>
        <w:t xml:space="preserve">(vi) </w:t>
      </w:r>
      <w:r>
        <w:tab/>
        <w:t>welfare facilities; and</w:t>
      </w:r>
    </w:p>
    <w:p w14:paraId="2549C5D5" w14:textId="77777777" w:rsidR="002E6152" w:rsidRDefault="002E6152" w:rsidP="002E6152">
      <w:pPr>
        <w:pStyle w:val="GreyBodyText"/>
        <w:ind w:left="993" w:hanging="426"/>
      </w:pPr>
      <w:r>
        <w:t xml:space="preserve">(vii) </w:t>
      </w:r>
      <w:r>
        <w:tab/>
        <w:t xml:space="preserve">fire and emergency </w:t>
      </w:r>
      <w:proofErr w:type="gramStart"/>
      <w:r>
        <w:t>procedures;</w:t>
      </w:r>
      <w:proofErr w:type="gramEnd"/>
    </w:p>
    <w:p w14:paraId="1A375506" w14:textId="77777777" w:rsidR="002E6152" w:rsidRPr="008D5B0C" w:rsidRDefault="002E6152" w:rsidP="002E6152">
      <w:pPr>
        <w:pStyle w:val="GreyBodyText"/>
      </w:pPr>
      <w:r w:rsidRPr="008D5B0C">
        <w:t>c)</w:t>
      </w:r>
      <w:r w:rsidRPr="008D5B0C">
        <w:tab/>
        <w:t xml:space="preserve"> the control of any of the specific site risks listed in Schedule 3* where they are relevant to the work involved</w:t>
      </w:r>
    </w:p>
    <w:p w14:paraId="57C57615" w14:textId="77777777" w:rsidR="002E6152" w:rsidRPr="008D5B0C" w:rsidRDefault="002E6152" w:rsidP="002E6152">
      <w:pPr>
        <w:pStyle w:val="GreyBodyText"/>
        <w:rPr>
          <w:b/>
        </w:rPr>
      </w:pPr>
      <w:r w:rsidRPr="008D5B0C">
        <w:rPr>
          <w:b/>
        </w:rPr>
        <w:t xml:space="preserve">If any of the above items are not submitted with the Construction Phase Plan, the Plan is not deemed to be compliant with </w:t>
      </w:r>
      <w:r w:rsidRPr="008D5B0C">
        <w:rPr>
          <w:b/>
          <w:i/>
        </w:rPr>
        <w:t>CDM 2015 Regulation 12 (1)</w:t>
      </w:r>
      <w:r w:rsidRPr="008D5B0C">
        <w:rPr>
          <w:b/>
        </w:rPr>
        <w:t xml:space="preserve"> and the Client notified accordingly.</w:t>
      </w:r>
    </w:p>
    <w:p w14:paraId="0498E95F" w14:textId="77777777" w:rsidR="002E6152" w:rsidRDefault="002E6152" w:rsidP="002666F8"/>
    <w:p w14:paraId="53DF96E2" w14:textId="7C1B3596" w:rsidR="00AD44BB" w:rsidRDefault="00AD44BB">
      <w:pPr>
        <w:spacing w:after="200" w:line="276" w:lineRule="auto"/>
      </w:pPr>
      <w:r>
        <w:br w:type="page"/>
      </w:r>
    </w:p>
    <w:p w14:paraId="3AE3C895" w14:textId="2CC6151F" w:rsidR="002666F8" w:rsidRDefault="00AD44BB" w:rsidP="00AD44BB">
      <w:pPr>
        <w:pStyle w:val="AppendixH1"/>
        <w:rPr>
          <w:color w:val="1F497D" w:themeColor="text2"/>
        </w:rPr>
      </w:pPr>
      <w:bookmarkStart w:id="372" w:name="_Toc192186633"/>
      <w:r w:rsidRPr="00235EDF">
        <w:rPr>
          <w:color w:val="1F497D" w:themeColor="text2"/>
        </w:rPr>
        <w:lastRenderedPageBreak/>
        <w:t>Design Risk Assessment</w:t>
      </w:r>
      <w:bookmarkEnd w:id="372"/>
    </w:p>
    <w:p w14:paraId="5815CD4E" w14:textId="39CAD254" w:rsidR="004360F5" w:rsidRPr="004360F5" w:rsidRDefault="00F9337F" w:rsidP="004360F5">
      <w:r>
        <w:t xml:space="preserve">Refer to </w:t>
      </w:r>
      <w:r w:rsidR="0081157B">
        <w:t>Section 5. Drawings &amp; Specifications</w:t>
      </w:r>
      <w:r w:rsidR="00045C95">
        <w:t xml:space="preserve"> – </w:t>
      </w:r>
      <w:r>
        <w:t>Architectural</w:t>
      </w:r>
      <w:r w:rsidR="00045C95">
        <w:t xml:space="preserve"> and </w:t>
      </w:r>
      <w:r>
        <w:t>MEP</w:t>
      </w:r>
      <w:r w:rsidR="0032442F">
        <w:t xml:space="preserve"> </w:t>
      </w:r>
      <w:r w:rsidR="00045C95">
        <w:t xml:space="preserve">for each respective </w:t>
      </w:r>
      <w:r w:rsidR="00BF58E6">
        <w:t>designer’s</w:t>
      </w:r>
      <w:r w:rsidR="00045C95">
        <w:t xml:space="preserve"> risk register.</w:t>
      </w:r>
    </w:p>
    <w:p w14:paraId="4E378E61" w14:textId="274AA31A" w:rsidR="00A51EE3" w:rsidRPr="00C03DC0" w:rsidRDefault="00C03DC0" w:rsidP="00A51EE3">
      <w:pPr>
        <w:pStyle w:val="AppendixH1"/>
        <w:rPr>
          <w:color w:val="1F497D" w:themeColor="text2"/>
        </w:rPr>
      </w:pPr>
      <w:bookmarkStart w:id="373" w:name="_Toc192186634"/>
      <w:r w:rsidRPr="00C03DC0">
        <w:rPr>
          <w:color w:val="1F497D" w:themeColor="text2"/>
        </w:rPr>
        <w:lastRenderedPageBreak/>
        <w:t>Work Involving Particular Risks</w:t>
      </w:r>
      <w:bookmarkEnd w:id="373"/>
    </w:p>
    <w:p w14:paraId="17D21EF5" w14:textId="77777777" w:rsidR="00C03DC0" w:rsidRDefault="00C03DC0" w:rsidP="00C03DC0">
      <w:r>
        <w:t>Schedule 3 of the Construction (Design and Management) Regulations 2015 lists significant hazards that require specific measures to be taken by the Principal Contractor. See Table 1.  Further project specific hazards are listed in Table 2.</w:t>
      </w:r>
    </w:p>
    <w:p w14:paraId="445E055E" w14:textId="20E8A36C" w:rsidR="00A51EE3" w:rsidRPr="00A62806" w:rsidRDefault="00C03DC0" w:rsidP="00C03DC0">
      <w:r>
        <w:t>T</w:t>
      </w:r>
      <w:r w:rsidR="00A51EE3">
        <w:t>ABLE 1</w:t>
      </w: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842"/>
        <w:gridCol w:w="5457"/>
        <w:gridCol w:w="2772"/>
      </w:tblGrid>
      <w:tr w:rsidR="00A51EE3" w14:paraId="0BCDAC8B" w14:textId="77777777" w:rsidTr="00C03DC0">
        <w:trPr>
          <w:tblHeader/>
        </w:trPr>
        <w:tc>
          <w:tcPr>
            <w:tcW w:w="842" w:type="dxa"/>
            <w:tcBorders>
              <w:top w:val="single" w:sz="4" w:space="0" w:color="auto"/>
            </w:tcBorders>
            <w:shd w:val="clear" w:color="auto" w:fill="1F497D" w:themeFill="text2"/>
          </w:tcPr>
          <w:p w14:paraId="6600B0BA" w14:textId="77777777" w:rsidR="00A51EE3" w:rsidRDefault="00A51EE3" w:rsidP="007E4267">
            <w:pPr>
              <w:pStyle w:val="TableHeading"/>
            </w:pPr>
          </w:p>
        </w:tc>
        <w:tc>
          <w:tcPr>
            <w:tcW w:w="5457" w:type="dxa"/>
            <w:tcBorders>
              <w:top w:val="single" w:sz="4" w:space="0" w:color="auto"/>
            </w:tcBorders>
            <w:shd w:val="clear" w:color="auto" w:fill="1F497D" w:themeFill="text2"/>
          </w:tcPr>
          <w:p w14:paraId="4388B7A5" w14:textId="77777777" w:rsidR="00A51EE3" w:rsidRDefault="00A51EE3" w:rsidP="007E4267">
            <w:pPr>
              <w:pStyle w:val="TableHeading"/>
            </w:pPr>
            <w:r>
              <w:t>Activity</w:t>
            </w:r>
          </w:p>
        </w:tc>
        <w:tc>
          <w:tcPr>
            <w:tcW w:w="2772" w:type="dxa"/>
            <w:tcBorders>
              <w:top w:val="single" w:sz="4" w:space="0" w:color="auto"/>
            </w:tcBorders>
            <w:shd w:val="clear" w:color="auto" w:fill="1F497D" w:themeFill="text2"/>
          </w:tcPr>
          <w:p w14:paraId="6EFA1A3E" w14:textId="77777777" w:rsidR="00A51EE3" w:rsidRDefault="00A51EE3" w:rsidP="007E4267">
            <w:pPr>
              <w:pStyle w:val="TableHeading"/>
            </w:pPr>
            <w:r>
              <w:t>Comment / Note</w:t>
            </w:r>
          </w:p>
        </w:tc>
      </w:tr>
      <w:tr w:rsidR="00A51EE3" w14:paraId="2EBD7C8F" w14:textId="77777777" w:rsidTr="00C03DC0">
        <w:tc>
          <w:tcPr>
            <w:tcW w:w="842" w:type="dxa"/>
            <w:shd w:val="clear" w:color="auto" w:fill="auto"/>
          </w:tcPr>
          <w:p w14:paraId="6C611940" w14:textId="77777777" w:rsidR="00A51EE3" w:rsidRPr="008C4F47" w:rsidRDefault="00A51EE3" w:rsidP="007E4267">
            <w:pPr>
              <w:pStyle w:val="TableText"/>
              <w:rPr>
                <w:sz w:val="21"/>
                <w:szCs w:val="21"/>
              </w:rPr>
            </w:pPr>
            <w:r w:rsidRPr="008C4F47">
              <w:rPr>
                <w:sz w:val="21"/>
                <w:szCs w:val="21"/>
              </w:rPr>
              <w:t>1</w:t>
            </w:r>
          </w:p>
        </w:tc>
        <w:tc>
          <w:tcPr>
            <w:tcW w:w="5457" w:type="dxa"/>
            <w:shd w:val="clear" w:color="auto" w:fill="auto"/>
          </w:tcPr>
          <w:p w14:paraId="64129466" w14:textId="77777777" w:rsidR="00A51EE3" w:rsidRPr="008C4F47" w:rsidRDefault="00A51EE3" w:rsidP="007E4267">
            <w:pPr>
              <w:pStyle w:val="TableText"/>
              <w:rPr>
                <w:sz w:val="21"/>
                <w:szCs w:val="21"/>
              </w:rPr>
            </w:pPr>
            <w:r w:rsidRPr="008C4F47">
              <w:rPr>
                <w:sz w:val="21"/>
                <w:szCs w:val="21"/>
              </w:rPr>
              <w:t xml:space="preserve">Work which puts workers at risk of burial under earthfalls, engulfment in swampland or falling from a height, where the risk is particularly aggravated by the nature of the work or processes used or by the environment at the place of work or site. </w:t>
            </w:r>
          </w:p>
        </w:tc>
        <w:tc>
          <w:tcPr>
            <w:tcW w:w="2772" w:type="dxa"/>
            <w:shd w:val="clear" w:color="auto" w:fill="auto"/>
          </w:tcPr>
          <w:p w14:paraId="37D3F97A" w14:textId="0A6CBCFD" w:rsidR="00A51EE3" w:rsidRPr="008C4F47" w:rsidRDefault="00707A6A" w:rsidP="007E4267">
            <w:pPr>
              <w:pStyle w:val="TableText"/>
              <w:rPr>
                <w:sz w:val="21"/>
                <w:szCs w:val="21"/>
              </w:rPr>
            </w:pPr>
            <w:r>
              <w:rPr>
                <w:sz w:val="21"/>
                <w:szCs w:val="21"/>
              </w:rPr>
              <w:t>No</w:t>
            </w:r>
            <w:r w:rsidR="00394E2F">
              <w:rPr>
                <w:sz w:val="21"/>
                <w:szCs w:val="21"/>
              </w:rPr>
              <w:t>t significant – Working from height</w:t>
            </w:r>
          </w:p>
          <w:p w14:paraId="5A1690CA" w14:textId="77777777" w:rsidR="00A51EE3" w:rsidRPr="008C4F47" w:rsidRDefault="00A51EE3" w:rsidP="007E4267">
            <w:pPr>
              <w:pStyle w:val="TableText"/>
              <w:rPr>
                <w:sz w:val="21"/>
                <w:szCs w:val="21"/>
              </w:rPr>
            </w:pPr>
          </w:p>
        </w:tc>
      </w:tr>
      <w:tr w:rsidR="00A51EE3" w14:paraId="29424E1F" w14:textId="77777777" w:rsidTr="00C03DC0">
        <w:tc>
          <w:tcPr>
            <w:tcW w:w="842" w:type="dxa"/>
            <w:shd w:val="clear" w:color="auto" w:fill="auto"/>
          </w:tcPr>
          <w:p w14:paraId="3660585C" w14:textId="77777777" w:rsidR="00A51EE3" w:rsidRPr="008C4F47" w:rsidRDefault="00A51EE3" w:rsidP="007E4267">
            <w:pPr>
              <w:pStyle w:val="TableText"/>
              <w:rPr>
                <w:sz w:val="21"/>
                <w:szCs w:val="21"/>
              </w:rPr>
            </w:pPr>
            <w:r w:rsidRPr="008C4F47">
              <w:rPr>
                <w:sz w:val="21"/>
                <w:szCs w:val="21"/>
              </w:rPr>
              <w:t>2</w:t>
            </w:r>
          </w:p>
        </w:tc>
        <w:tc>
          <w:tcPr>
            <w:tcW w:w="5457" w:type="dxa"/>
            <w:shd w:val="clear" w:color="auto" w:fill="auto"/>
          </w:tcPr>
          <w:p w14:paraId="292A962B" w14:textId="77777777" w:rsidR="00A51EE3" w:rsidRPr="008C4F47" w:rsidRDefault="00A51EE3" w:rsidP="007E4267">
            <w:pPr>
              <w:pStyle w:val="TableText"/>
              <w:rPr>
                <w:sz w:val="21"/>
                <w:szCs w:val="21"/>
              </w:rPr>
            </w:pPr>
            <w:r w:rsidRPr="008C4F47">
              <w:rPr>
                <w:sz w:val="21"/>
                <w:szCs w:val="21"/>
              </w:rPr>
              <w:t>Work which puts workers at risk from chemical or biological substances constituting a particular danger to the health or safety of workers or involving a legal requirement for health monitoring.</w:t>
            </w:r>
          </w:p>
        </w:tc>
        <w:tc>
          <w:tcPr>
            <w:tcW w:w="2772" w:type="dxa"/>
            <w:shd w:val="clear" w:color="auto" w:fill="auto"/>
          </w:tcPr>
          <w:p w14:paraId="61CFB3CE" w14:textId="4C145EB5" w:rsidR="00A51EE3" w:rsidRPr="007F1B91" w:rsidRDefault="00A51EE3" w:rsidP="007E4267">
            <w:pPr>
              <w:pStyle w:val="TableText"/>
              <w:rPr>
                <w:sz w:val="21"/>
                <w:szCs w:val="21"/>
              </w:rPr>
            </w:pPr>
            <w:r w:rsidRPr="007F1B91">
              <w:rPr>
                <w:sz w:val="21"/>
                <w:szCs w:val="21"/>
              </w:rPr>
              <w:t>Not significant</w:t>
            </w:r>
            <w:r w:rsidR="00D36E35">
              <w:rPr>
                <w:sz w:val="21"/>
                <w:szCs w:val="21"/>
              </w:rPr>
              <w:t xml:space="preserve"> – </w:t>
            </w:r>
            <w:r w:rsidR="007335C4">
              <w:rPr>
                <w:sz w:val="21"/>
                <w:szCs w:val="21"/>
              </w:rPr>
              <w:t>‘Red Zone’ contaminant areas</w:t>
            </w:r>
          </w:p>
          <w:p w14:paraId="7831CAE9" w14:textId="77777777" w:rsidR="00A51EE3" w:rsidRPr="008C4F47" w:rsidRDefault="00A51EE3" w:rsidP="007E4267">
            <w:pPr>
              <w:pStyle w:val="TableText"/>
              <w:rPr>
                <w:sz w:val="21"/>
                <w:szCs w:val="21"/>
              </w:rPr>
            </w:pPr>
          </w:p>
        </w:tc>
      </w:tr>
      <w:tr w:rsidR="00A51EE3" w14:paraId="4001BB17" w14:textId="77777777" w:rsidTr="00C03DC0">
        <w:tc>
          <w:tcPr>
            <w:tcW w:w="842" w:type="dxa"/>
            <w:shd w:val="clear" w:color="auto" w:fill="auto"/>
          </w:tcPr>
          <w:p w14:paraId="6FBBD04E" w14:textId="77777777" w:rsidR="00A51EE3" w:rsidRPr="008C4F47" w:rsidRDefault="00A51EE3" w:rsidP="007E4267">
            <w:pPr>
              <w:pStyle w:val="TableText"/>
              <w:rPr>
                <w:sz w:val="21"/>
                <w:szCs w:val="21"/>
              </w:rPr>
            </w:pPr>
            <w:r w:rsidRPr="008C4F47">
              <w:rPr>
                <w:sz w:val="21"/>
                <w:szCs w:val="21"/>
              </w:rPr>
              <w:t>3</w:t>
            </w:r>
          </w:p>
        </w:tc>
        <w:tc>
          <w:tcPr>
            <w:tcW w:w="5457" w:type="dxa"/>
            <w:shd w:val="clear" w:color="auto" w:fill="auto"/>
          </w:tcPr>
          <w:p w14:paraId="13332066" w14:textId="77777777" w:rsidR="00A51EE3" w:rsidRPr="008C4F47" w:rsidRDefault="00A51EE3" w:rsidP="007E4267">
            <w:pPr>
              <w:pStyle w:val="TableText"/>
              <w:rPr>
                <w:sz w:val="21"/>
                <w:szCs w:val="21"/>
              </w:rPr>
            </w:pPr>
            <w:r w:rsidRPr="008C4F47">
              <w:rPr>
                <w:sz w:val="21"/>
                <w:szCs w:val="21"/>
              </w:rPr>
              <w:t>Work with ionizing radiation requiring the designation of controlled or supervised areas under regulation 16 of the Ionising Radiations Regulations 1999(a).</w:t>
            </w:r>
          </w:p>
        </w:tc>
        <w:tc>
          <w:tcPr>
            <w:tcW w:w="2772" w:type="dxa"/>
            <w:shd w:val="clear" w:color="auto" w:fill="auto"/>
          </w:tcPr>
          <w:p w14:paraId="2B6E9770" w14:textId="77777777" w:rsidR="00A51EE3" w:rsidRPr="008C4F47" w:rsidRDefault="00A51EE3" w:rsidP="007E4267">
            <w:pPr>
              <w:pStyle w:val="TableText"/>
              <w:rPr>
                <w:sz w:val="21"/>
                <w:szCs w:val="21"/>
              </w:rPr>
            </w:pPr>
            <w:r w:rsidRPr="008C4F47">
              <w:rPr>
                <w:sz w:val="21"/>
                <w:szCs w:val="21"/>
              </w:rPr>
              <w:t>Not applicable</w:t>
            </w:r>
          </w:p>
          <w:p w14:paraId="4CB467DF" w14:textId="77777777" w:rsidR="00A51EE3" w:rsidRPr="008C4F47" w:rsidRDefault="00A51EE3" w:rsidP="007E4267">
            <w:pPr>
              <w:pStyle w:val="TableText"/>
              <w:rPr>
                <w:sz w:val="21"/>
                <w:szCs w:val="21"/>
              </w:rPr>
            </w:pPr>
          </w:p>
        </w:tc>
      </w:tr>
      <w:tr w:rsidR="00A51EE3" w14:paraId="49F3C706" w14:textId="77777777" w:rsidTr="00C03DC0">
        <w:tc>
          <w:tcPr>
            <w:tcW w:w="842" w:type="dxa"/>
            <w:shd w:val="clear" w:color="auto" w:fill="auto"/>
          </w:tcPr>
          <w:p w14:paraId="1D733C79" w14:textId="77777777" w:rsidR="00A51EE3" w:rsidRPr="008C4F47" w:rsidRDefault="00A51EE3" w:rsidP="007E4267">
            <w:pPr>
              <w:pStyle w:val="TableText"/>
              <w:rPr>
                <w:sz w:val="21"/>
                <w:szCs w:val="21"/>
              </w:rPr>
            </w:pPr>
            <w:r w:rsidRPr="008C4F47">
              <w:rPr>
                <w:sz w:val="21"/>
                <w:szCs w:val="21"/>
              </w:rPr>
              <w:t>4</w:t>
            </w:r>
          </w:p>
        </w:tc>
        <w:tc>
          <w:tcPr>
            <w:tcW w:w="5457" w:type="dxa"/>
            <w:shd w:val="clear" w:color="auto" w:fill="auto"/>
          </w:tcPr>
          <w:p w14:paraId="68E39CA3" w14:textId="77777777" w:rsidR="00A51EE3" w:rsidRPr="008C4F47" w:rsidRDefault="00A51EE3" w:rsidP="007E4267">
            <w:pPr>
              <w:pStyle w:val="TableText"/>
              <w:rPr>
                <w:sz w:val="21"/>
                <w:szCs w:val="21"/>
              </w:rPr>
            </w:pPr>
            <w:r w:rsidRPr="008C4F47">
              <w:rPr>
                <w:sz w:val="21"/>
                <w:szCs w:val="21"/>
              </w:rPr>
              <w:t>Work near high voltage power lines.</w:t>
            </w:r>
          </w:p>
        </w:tc>
        <w:tc>
          <w:tcPr>
            <w:tcW w:w="2772" w:type="dxa"/>
            <w:shd w:val="clear" w:color="auto" w:fill="auto"/>
          </w:tcPr>
          <w:p w14:paraId="7EFCF945" w14:textId="77777777" w:rsidR="00A51EE3" w:rsidRPr="008C4F47" w:rsidRDefault="00A51EE3" w:rsidP="007E4267">
            <w:pPr>
              <w:pStyle w:val="TableText"/>
              <w:rPr>
                <w:sz w:val="21"/>
                <w:szCs w:val="21"/>
              </w:rPr>
            </w:pPr>
            <w:r w:rsidRPr="008C4F47">
              <w:rPr>
                <w:sz w:val="21"/>
                <w:szCs w:val="21"/>
              </w:rPr>
              <w:t>Not applicable</w:t>
            </w:r>
          </w:p>
        </w:tc>
      </w:tr>
      <w:tr w:rsidR="00A51EE3" w14:paraId="6DFF427A" w14:textId="77777777" w:rsidTr="00C03DC0">
        <w:tc>
          <w:tcPr>
            <w:tcW w:w="842" w:type="dxa"/>
            <w:shd w:val="clear" w:color="auto" w:fill="auto"/>
          </w:tcPr>
          <w:p w14:paraId="28270DDE" w14:textId="77777777" w:rsidR="00A51EE3" w:rsidRPr="008C4F47" w:rsidRDefault="00A51EE3" w:rsidP="007E4267">
            <w:pPr>
              <w:pStyle w:val="TableText"/>
              <w:rPr>
                <w:sz w:val="21"/>
                <w:szCs w:val="21"/>
              </w:rPr>
            </w:pPr>
            <w:r w:rsidRPr="008C4F47">
              <w:rPr>
                <w:sz w:val="21"/>
                <w:szCs w:val="21"/>
              </w:rPr>
              <w:t>5</w:t>
            </w:r>
          </w:p>
        </w:tc>
        <w:tc>
          <w:tcPr>
            <w:tcW w:w="5457" w:type="dxa"/>
            <w:shd w:val="clear" w:color="auto" w:fill="auto"/>
          </w:tcPr>
          <w:p w14:paraId="7D4BCB92" w14:textId="77777777" w:rsidR="00A51EE3" w:rsidRPr="008C4F47" w:rsidRDefault="00A51EE3" w:rsidP="007E4267">
            <w:pPr>
              <w:pStyle w:val="TableText"/>
              <w:rPr>
                <w:sz w:val="21"/>
                <w:szCs w:val="21"/>
              </w:rPr>
            </w:pPr>
            <w:r w:rsidRPr="008C4F47">
              <w:rPr>
                <w:sz w:val="21"/>
                <w:szCs w:val="21"/>
              </w:rPr>
              <w:t>Work exposing workers to the risk of drowning.</w:t>
            </w:r>
          </w:p>
        </w:tc>
        <w:tc>
          <w:tcPr>
            <w:tcW w:w="2772" w:type="dxa"/>
            <w:shd w:val="clear" w:color="auto" w:fill="auto"/>
          </w:tcPr>
          <w:p w14:paraId="5FCD9CA5" w14:textId="77777777" w:rsidR="00A51EE3" w:rsidRPr="008C4F47" w:rsidRDefault="00A51EE3" w:rsidP="007E4267">
            <w:pPr>
              <w:pStyle w:val="TableText"/>
              <w:rPr>
                <w:sz w:val="21"/>
                <w:szCs w:val="21"/>
              </w:rPr>
            </w:pPr>
            <w:r w:rsidRPr="008C4F47">
              <w:rPr>
                <w:sz w:val="21"/>
                <w:szCs w:val="21"/>
              </w:rPr>
              <w:t>Not applicable</w:t>
            </w:r>
          </w:p>
        </w:tc>
      </w:tr>
      <w:tr w:rsidR="00A51EE3" w14:paraId="088ED5EB" w14:textId="77777777" w:rsidTr="00C03DC0">
        <w:tc>
          <w:tcPr>
            <w:tcW w:w="842" w:type="dxa"/>
            <w:shd w:val="clear" w:color="auto" w:fill="auto"/>
          </w:tcPr>
          <w:p w14:paraId="74A628AB" w14:textId="77777777" w:rsidR="00A51EE3" w:rsidRPr="008C4F47" w:rsidRDefault="00A51EE3" w:rsidP="007E4267">
            <w:pPr>
              <w:pStyle w:val="TableText"/>
              <w:rPr>
                <w:sz w:val="21"/>
                <w:szCs w:val="21"/>
              </w:rPr>
            </w:pPr>
            <w:r w:rsidRPr="008C4F47">
              <w:rPr>
                <w:sz w:val="21"/>
                <w:szCs w:val="21"/>
              </w:rPr>
              <w:t>6</w:t>
            </w:r>
          </w:p>
        </w:tc>
        <w:tc>
          <w:tcPr>
            <w:tcW w:w="5457" w:type="dxa"/>
            <w:shd w:val="clear" w:color="auto" w:fill="auto"/>
          </w:tcPr>
          <w:p w14:paraId="25732D1F" w14:textId="77777777" w:rsidR="00A51EE3" w:rsidRPr="008C4F47" w:rsidRDefault="00A51EE3" w:rsidP="007E4267">
            <w:pPr>
              <w:pStyle w:val="TableText"/>
              <w:rPr>
                <w:sz w:val="21"/>
                <w:szCs w:val="21"/>
              </w:rPr>
            </w:pPr>
            <w:r w:rsidRPr="008C4F47">
              <w:rPr>
                <w:sz w:val="21"/>
                <w:szCs w:val="21"/>
              </w:rPr>
              <w:t>Work on wells, underground earthworks and tunnels.</w:t>
            </w:r>
          </w:p>
        </w:tc>
        <w:tc>
          <w:tcPr>
            <w:tcW w:w="2772" w:type="dxa"/>
            <w:shd w:val="clear" w:color="auto" w:fill="auto"/>
          </w:tcPr>
          <w:p w14:paraId="4E96C19F" w14:textId="77777777" w:rsidR="00A51EE3" w:rsidRPr="008C4F47" w:rsidRDefault="00A51EE3" w:rsidP="007E4267">
            <w:pPr>
              <w:pStyle w:val="TableText"/>
              <w:rPr>
                <w:sz w:val="21"/>
                <w:szCs w:val="21"/>
              </w:rPr>
            </w:pPr>
            <w:r w:rsidRPr="008C4F47">
              <w:rPr>
                <w:sz w:val="21"/>
                <w:szCs w:val="21"/>
              </w:rPr>
              <w:t>Not applicable</w:t>
            </w:r>
          </w:p>
        </w:tc>
      </w:tr>
      <w:tr w:rsidR="00A51EE3" w14:paraId="098AB525" w14:textId="77777777" w:rsidTr="00C03DC0">
        <w:tc>
          <w:tcPr>
            <w:tcW w:w="842" w:type="dxa"/>
            <w:shd w:val="clear" w:color="auto" w:fill="auto"/>
          </w:tcPr>
          <w:p w14:paraId="6AB15416" w14:textId="77777777" w:rsidR="00A51EE3" w:rsidRPr="008C4F47" w:rsidRDefault="00A51EE3" w:rsidP="007E4267">
            <w:pPr>
              <w:pStyle w:val="TableText"/>
              <w:rPr>
                <w:sz w:val="21"/>
                <w:szCs w:val="21"/>
              </w:rPr>
            </w:pPr>
            <w:r w:rsidRPr="008C4F47">
              <w:rPr>
                <w:sz w:val="21"/>
                <w:szCs w:val="21"/>
              </w:rPr>
              <w:t>7</w:t>
            </w:r>
          </w:p>
        </w:tc>
        <w:tc>
          <w:tcPr>
            <w:tcW w:w="5457" w:type="dxa"/>
            <w:shd w:val="clear" w:color="auto" w:fill="auto"/>
          </w:tcPr>
          <w:p w14:paraId="2FF3C748" w14:textId="77777777" w:rsidR="00A51EE3" w:rsidRPr="008C4F47" w:rsidRDefault="00A51EE3" w:rsidP="007E4267">
            <w:pPr>
              <w:pStyle w:val="TableText"/>
              <w:rPr>
                <w:sz w:val="21"/>
                <w:szCs w:val="21"/>
              </w:rPr>
            </w:pPr>
            <w:r w:rsidRPr="008C4F47">
              <w:rPr>
                <w:sz w:val="21"/>
                <w:szCs w:val="21"/>
              </w:rPr>
              <w:t>Work carried out by divers having a system of air supply.</w:t>
            </w:r>
          </w:p>
        </w:tc>
        <w:tc>
          <w:tcPr>
            <w:tcW w:w="2772" w:type="dxa"/>
            <w:shd w:val="clear" w:color="auto" w:fill="auto"/>
          </w:tcPr>
          <w:p w14:paraId="3630CF3A" w14:textId="77777777" w:rsidR="00A51EE3" w:rsidRPr="008C4F47" w:rsidRDefault="00A51EE3" w:rsidP="007E4267">
            <w:pPr>
              <w:pStyle w:val="TableText"/>
              <w:rPr>
                <w:sz w:val="21"/>
                <w:szCs w:val="21"/>
              </w:rPr>
            </w:pPr>
            <w:r w:rsidRPr="008C4F47">
              <w:rPr>
                <w:sz w:val="21"/>
                <w:szCs w:val="21"/>
              </w:rPr>
              <w:t>Not applicable</w:t>
            </w:r>
          </w:p>
        </w:tc>
      </w:tr>
      <w:tr w:rsidR="00A51EE3" w14:paraId="3CE64DA9" w14:textId="77777777" w:rsidTr="00C03DC0">
        <w:tc>
          <w:tcPr>
            <w:tcW w:w="842" w:type="dxa"/>
            <w:shd w:val="clear" w:color="auto" w:fill="auto"/>
          </w:tcPr>
          <w:p w14:paraId="29541473" w14:textId="77777777" w:rsidR="00A51EE3" w:rsidRPr="008C4F47" w:rsidRDefault="00A51EE3" w:rsidP="007E4267">
            <w:pPr>
              <w:pStyle w:val="TableText"/>
              <w:rPr>
                <w:sz w:val="21"/>
                <w:szCs w:val="21"/>
              </w:rPr>
            </w:pPr>
            <w:r w:rsidRPr="008C4F47">
              <w:rPr>
                <w:sz w:val="21"/>
                <w:szCs w:val="21"/>
              </w:rPr>
              <w:t>8</w:t>
            </w:r>
          </w:p>
        </w:tc>
        <w:tc>
          <w:tcPr>
            <w:tcW w:w="5457" w:type="dxa"/>
            <w:shd w:val="clear" w:color="auto" w:fill="auto"/>
          </w:tcPr>
          <w:p w14:paraId="19A1489C" w14:textId="77777777" w:rsidR="00A51EE3" w:rsidRPr="008C4F47" w:rsidRDefault="00A51EE3" w:rsidP="007E4267">
            <w:pPr>
              <w:pStyle w:val="TableText"/>
              <w:rPr>
                <w:sz w:val="21"/>
                <w:szCs w:val="21"/>
              </w:rPr>
            </w:pPr>
            <w:r w:rsidRPr="008C4F47">
              <w:rPr>
                <w:sz w:val="21"/>
                <w:szCs w:val="21"/>
              </w:rPr>
              <w:t xml:space="preserve">Work carried out by workers in caissons with a compressed air atmosphere. </w:t>
            </w:r>
          </w:p>
        </w:tc>
        <w:tc>
          <w:tcPr>
            <w:tcW w:w="2772" w:type="dxa"/>
            <w:shd w:val="clear" w:color="auto" w:fill="auto"/>
          </w:tcPr>
          <w:p w14:paraId="5B6B516D" w14:textId="77777777" w:rsidR="00A51EE3" w:rsidRPr="008C4F47" w:rsidRDefault="00A51EE3" w:rsidP="007E4267">
            <w:pPr>
              <w:pStyle w:val="TableText"/>
              <w:rPr>
                <w:sz w:val="21"/>
                <w:szCs w:val="21"/>
              </w:rPr>
            </w:pPr>
            <w:r w:rsidRPr="008C4F47">
              <w:rPr>
                <w:sz w:val="21"/>
                <w:szCs w:val="21"/>
              </w:rPr>
              <w:t>Not applicable</w:t>
            </w:r>
          </w:p>
          <w:p w14:paraId="3F1FAAC0" w14:textId="77777777" w:rsidR="00A51EE3" w:rsidRPr="008C4F47" w:rsidRDefault="00A51EE3" w:rsidP="007E4267">
            <w:pPr>
              <w:pStyle w:val="TableText"/>
              <w:rPr>
                <w:sz w:val="21"/>
                <w:szCs w:val="21"/>
              </w:rPr>
            </w:pPr>
          </w:p>
        </w:tc>
      </w:tr>
      <w:tr w:rsidR="00A51EE3" w14:paraId="4CEDF3D2" w14:textId="77777777" w:rsidTr="00C03DC0">
        <w:tc>
          <w:tcPr>
            <w:tcW w:w="842" w:type="dxa"/>
            <w:shd w:val="clear" w:color="auto" w:fill="auto"/>
          </w:tcPr>
          <w:p w14:paraId="6A3E11ED" w14:textId="77777777" w:rsidR="00A51EE3" w:rsidRPr="008C4F47" w:rsidRDefault="00A51EE3" w:rsidP="007E4267">
            <w:pPr>
              <w:pStyle w:val="TableText"/>
              <w:rPr>
                <w:sz w:val="21"/>
                <w:szCs w:val="21"/>
              </w:rPr>
            </w:pPr>
            <w:r w:rsidRPr="008C4F47">
              <w:rPr>
                <w:sz w:val="21"/>
                <w:szCs w:val="21"/>
              </w:rPr>
              <w:t>9</w:t>
            </w:r>
          </w:p>
        </w:tc>
        <w:tc>
          <w:tcPr>
            <w:tcW w:w="5457" w:type="dxa"/>
            <w:shd w:val="clear" w:color="auto" w:fill="auto"/>
          </w:tcPr>
          <w:p w14:paraId="6A42A084" w14:textId="77777777" w:rsidR="00A51EE3" w:rsidRPr="008C4F47" w:rsidRDefault="00A51EE3" w:rsidP="007E4267">
            <w:pPr>
              <w:pStyle w:val="TableText"/>
              <w:rPr>
                <w:sz w:val="21"/>
                <w:szCs w:val="21"/>
              </w:rPr>
            </w:pPr>
            <w:r w:rsidRPr="008C4F47">
              <w:rPr>
                <w:sz w:val="21"/>
                <w:szCs w:val="21"/>
              </w:rPr>
              <w:t>Work involving the use of explosives.</w:t>
            </w:r>
          </w:p>
        </w:tc>
        <w:tc>
          <w:tcPr>
            <w:tcW w:w="2772" w:type="dxa"/>
            <w:shd w:val="clear" w:color="auto" w:fill="auto"/>
          </w:tcPr>
          <w:p w14:paraId="1914C59E" w14:textId="77777777" w:rsidR="00A51EE3" w:rsidRPr="008C4F47" w:rsidRDefault="00A51EE3" w:rsidP="007E4267">
            <w:pPr>
              <w:pStyle w:val="TableText"/>
              <w:rPr>
                <w:sz w:val="21"/>
                <w:szCs w:val="21"/>
              </w:rPr>
            </w:pPr>
            <w:r w:rsidRPr="008C4F47">
              <w:rPr>
                <w:sz w:val="21"/>
                <w:szCs w:val="21"/>
              </w:rPr>
              <w:t>Not applicable</w:t>
            </w:r>
          </w:p>
        </w:tc>
      </w:tr>
      <w:tr w:rsidR="00A51EE3" w14:paraId="033DC652" w14:textId="77777777" w:rsidTr="00C03DC0">
        <w:tc>
          <w:tcPr>
            <w:tcW w:w="842" w:type="dxa"/>
            <w:shd w:val="clear" w:color="auto" w:fill="auto"/>
          </w:tcPr>
          <w:p w14:paraId="5FAFACAF" w14:textId="77777777" w:rsidR="00A51EE3" w:rsidRPr="008C4F47" w:rsidRDefault="00A51EE3" w:rsidP="007E4267">
            <w:pPr>
              <w:pStyle w:val="TableText"/>
              <w:rPr>
                <w:sz w:val="21"/>
                <w:szCs w:val="21"/>
              </w:rPr>
            </w:pPr>
            <w:r w:rsidRPr="008C4F47">
              <w:rPr>
                <w:sz w:val="21"/>
                <w:szCs w:val="21"/>
              </w:rPr>
              <w:t>10</w:t>
            </w:r>
          </w:p>
        </w:tc>
        <w:tc>
          <w:tcPr>
            <w:tcW w:w="5457" w:type="dxa"/>
            <w:shd w:val="clear" w:color="auto" w:fill="auto"/>
          </w:tcPr>
          <w:p w14:paraId="718096E7" w14:textId="77777777" w:rsidR="00A51EE3" w:rsidRPr="008C4F47" w:rsidRDefault="00A51EE3" w:rsidP="007E4267">
            <w:pPr>
              <w:pStyle w:val="TableText"/>
              <w:rPr>
                <w:sz w:val="21"/>
                <w:szCs w:val="21"/>
              </w:rPr>
            </w:pPr>
            <w:r w:rsidRPr="008C4F47">
              <w:rPr>
                <w:sz w:val="21"/>
                <w:szCs w:val="21"/>
              </w:rPr>
              <w:t xml:space="preserve">Work involving the assembly or dismantling of heavy prefabricated components. </w:t>
            </w:r>
          </w:p>
        </w:tc>
        <w:tc>
          <w:tcPr>
            <w:tcW w:w="2772" w:type="dxa"/>
            <w:shd w:val="clear" w:color="auto" w:fill="auto"/>
          </w:tcPr>
          <w:p w14:paraId="6D2A1A3F" w14:textId="5B224902" w:rsidR="00A51EE3" w:rsidRPr="008C4F47" w:rsidRDefault="00A51EE3" w:rsidP="007E4267">
            <w:pPr>
              <w:pStyle w:val="TableText"/>
              <w:rPr>
                <w:sz w:val="21"/>
                <w:szCs w:val="21"/>
              </w:rPr>
            </w:pPr>
            <w:r>
              <w:rPr>
                <w:sz w:val="21"/>
                <w:szCs w:val="21"/>
              </w:rPr>
              <w:t xml:space="preserve">Not </w:t>
            </w:r>
            <w:r w:rsidR="00DD5B15">
              <w:rPr>
                <w:sz w:val="21"/>
                <w:szCs w:val="21"/>
              </w:rPr>
              <w:t>s</w:t>
            </w:r>
            <w:r>
              <w:rPr>
                <w:sz w:val="21"/>
                <w:szCs w:val="21"/>
              </w:rPr>
              <w:t>ignificant</w:t>
            </w:r>
            <w:r w:rsidRPr="008C4F47">
              <w:rPr>
                <w:sz w:val="21"/>
                <w:szCs w:val="21"/>
              </w:rPr>
              <w:t xml:space="preserve"> </w:t>
            </w:r>
          </w:p>
        </w:tc>
      </w:tr>
    </w:tbl>
    <w:p w14:paraId="19A138AB" w14:textId="77777777" w:rsidR="00C03DC0" w:rsidRDefault="00C03DC0"/>
    <w:p w14:paraId="17CA4D30" w14:textId="23BE44F6" w:rsidR="00C03DC0" w:rsidRDefault="00C03DC0">
      <w:r>
        <w:t>Table 2</w:t>
      </w:r>
    </w:p>
    <w:tbl>
      <w:tblPr>
        <w:tblW w:w="9071" w:type="dxa"/>
        <w:tblBorders>
          <w:top w:val="single" w:sz="4" w:space="0" w:color="auto"/>
          <w:left w:val="single" w:sz="4" w:space="0" w:color="747373"/>
          <w:bottom w:val="single" w:sz="4" w:space="0" w:color="747373"/>
          <w:right w:val="single" w:sz="4" w:space="0" w:color="747373"/>
          <w:insideH w:val="single" w:sz="4" w:space="0" w:color="747373"/>
          <w:insideV w:val="single" w:sz="4" w:space="0" w:color="747373"/>
        </w:tblBorders>
        <w:tblLayout w:type="fixed"/>
        <w:tblCellMar>
          <w:left w:w="0" w:type="dxa"/>
          <w:right w:w="0" w:type="dxa"/>
        </w:tblCellMar>
        <w:tblLook w:val="0000" w:firstRow="0" w:lastRow="0" w:firstColumn="0" w:lastColumn="0" w:noHBand="0" w:noVBand="0"/>
        <w:tblCaption w:val="Currie &amp; BrownTable"/>
        <w:tblDescription w:val="Fullwidth|Standard|Even|NoTotal"/>
      </w:tblPr>
      <w:tblGrid>
        <w:gridCol w:w="842"/>
        <w:gridCol w:w="3695"/>
        <w:gridCol w:w="4534"/>
      </w:tblGrid>
      <w:tr w:rsidR="00A51EE3" w14:paraId="356A6B8A" w14:textId="77777777" w:rsidTr="00C03DC0">
        <w:tc>
          <w:tcPr>
            <w:tcW w:w="842" w:type="dxa"/>
            <w:tcBorders>
              <w:top w:val="single" w:sz="4" w:space="0" w:color="auto"/>
            </w:tcBorders>
            <w:shd w:val="clear" w:color="auto" w:fill="1F497D" w:themeFill="text2"/>
          </w:tcPr>
          <w:p w14:paraId="09A0DECB" w14:textId="77777777" w:rsidR="00A51EE3" w:rsidRDefault="00A51EE3" w:rsidP="007E4267">
            <w:pPr>
              <w:pStyle w:val="TableHeading"/>
            </w:pPr>
          </w:p>
          <w:p w14:paraId="7B8FD627" w14:textId="77777777" w:rsidR="00A51EE3" w:rsidRDefault="00A51EE3" w:rsidP="007E4267">
            <w:pPr>
              <w:pStyle w:val="TableHeading"/>
            </w:pPr>
          </w:p>
        </w:tc>
        <w:tc>
          <w:tcPr>
            <w:tcW w:w="3695" w:type="dxa"/>
            <w:tcBorders>
              <w:top w:val="single" w:sz="4" w:space="0" w:color="auto"/>
            </w:tcBorders>
            <w:shd w:val="clear" w:color="auto" w:fill="1F497D" w:themeFill="text2"/>
          </w:tcPr>
          <w:p w14:paraId="58179026" w14:textId="77777777" w:rsidR="00A51EE3" w:rsidRDefault="00A51EE3" w:rsidP="007E4267">
            <w:pPr>
              <w:pStyle w:val="TableHeading"/>
            </w:pPr>
            <w:r>
              <w:t>Activity</w:t>
            </w:r>
          </w:p>
        </w:tc>
        <w:tc>
          <w:tcPr>
            <w:tcW w:w="4534" w:type="dxa"/>
            <w:tcBorders>
              <w:top w:val="single" w:sz="4" w:space="0" w:color="auto"/>
            </w:tcBorders>
            <w:shd w:val="clear" w:color="auto" w:fill="1F497D" w:themeFill="text2"/>
          </w:tcPr>
          <w:p w14:paraId="1B01F6EC" w14:textId="77777777" w:rsidR="00A51EE3" w:rsidRDefault="00A51EE3" w:rsidP="007E4267">
            <w:pPr>
              <w:pStyle w:val="TableHeading"/>
            </w:pPr>
            <w:r>
              <w:t>Comment / Note</w:t>
            </w:r>
          </w:p>
        </w:tc>
      </w:tr>
      <w:tr w:rsidR="00A51EE3" w14:paraId="1DA8FCF4" w14:textId="77777777" w:rsidTr="007E4267">
        <w:tc>
          <w:tcPr>
            <w:tcW w:w="842" w:type="dxa"/>
            <w:shd w:val="clear" w:color="auto" w:fill="auto"/>
          </w:tcPr>
          <w:p w14:paraId="4EAC62A0" w14:textId="77777777" w:rsidR="00A51EE3" w:rsidRPr="008C4F47" w:rsidRDefault="00A51EE3" w:rsidP="007E4267">
            <w:pPr>
              <w:pStyle w:val="TableText"/>
              <w:rPr>
                <w:sz w:val="21"/>
                <w:szCs w:val="21"/>
              </w:rPr>
            </w:pPr>
            <w:r w:rsidRPr="008C4F47">
              <w:rPr>
                <w:sz w:val="21"/>
                <w:szCs w:val="21"/>
              </w:rPr>
              <w:t>1.</w:t>
            </w:r>
          </w:p>
        </w:tc>
        <w:tc>
          <w:tcPr>
            <w:tcW w:w="3695" w:type="dxa"/>
            <w:shd w:val="clear" w:color="auto" w:fill="auto"/>
          </w:tcPr>
          <w:p w14:paraId="465077A1" w14:textId="77777777" w:rsidR="00A51EE3" w:rsidRPr="008C4F47" w:rsidRDefault="00A51EE3" w:rsidP="007E4267">
            <w:pPr>
              <w:spacing w:after="120"/>
              <w:rPr>
                <w:szCs w:val="21"/>
              </w:rPr>
            </w:pPr>
            <w:r w:rsidRPr="008C4F47">
              <w:rPr>
                <w:szCs w:val="21"/>
              </w:rPr>
              <w:t>Work at Height</w:t>
            </w:r>
          </w:p>
        </w:tc>
        <w:tc>
          <w:tcPr>
            <w:tcW w:w="4534" w:type="dxa"/>
            <w:shd w:val="clear" w:color="auto" w:fill="auto"/>
          </w:tcPr>
          <w:p w14:paraId="5BEE9AB4" w14:textId="2F91BF92" w:rsidR="00A51EE3" w:rsidRPr="008C4F47" w:rsidRDefault="00A51EE3" w:rsidP="002E7474">
            <w:pPr>
              <w:spacing w:before="60" w:after="0"/>
              <w:rPr>
                <w:szCs w:val="21"/>
              </w:rPr>
            </w:pPr>
            <w:r w:rsidRPr="008C4F47">
              <w:rPr>
                <w:szCs w:val="21"/>
              </w:rPr>
              <w:t>All work at height must be safely managed by the principal contractor and must fully conform with the Work at Height Regulations 2005.</w:t>
            </w:r>
          </w:p>
          <w:p w14:paraId="6BB1C394" w14:textId="69AE7052" w:rsidR="00A51EE3" w:rsidRPr="008C4F47" w:rsidRDefault="00A51EE3" w:rsidP="007E4267">
            <w:pPr>
              <w:spacing w:before="60" w:after="0"/>
              <w:rPr>
                <w:szCs w:val="21"/>
              </w:rPr>
            </w:pPr>
            <w:r w:rsidRPr="008C4F47">
              <w:rPr>
                <w:szCs w:val="21"/>
              </w:rPr>
              <w:t>Permit to Work required for all use of ladders on site</w:t>
            </w:r>
          </w:p>
        </w:tc>
      </w:tr>
      <w:tr w:rsidR="00A51EE3" w14:paraId="2F22546B" w14:textId="77777777" w:rsidTr="007E4267">
        <w:tc>
          <w:tcPr>
            <w:tcW w:w="842" w:type="dxa"/>
            <w:shd w:val="clear" w:color="auto" w:fill="auto"/>
          </w:tcPr>
          <w:p w14:paraId="76FCDD9A" w14:textId="77777777" w:rsidR="00A51EE3" w:rsidRPr="008C4F47" w:rsidRDefault="00A51EE3" w:rsidP="007E4267">
            <w:pPr>
              <w:pStyle w:val="TableText"/>
              <w:rPr>
                <w:sz w:val="21"/>
                <w:szCs w:val="21"/>
              </w:rPr>
            </w:pPr>
            <w:r w:rsidRPr="008C4F47">
              <w:rPr>
                <w:sz w:val="21"/>
                <w:szCs w:val="21"/>
              </w:rPr>
              <w:t>2</w:t>
            </w:r>
          </w:p>
        </w:tc>
        <w:tc>
          <w:tcPr>
            <w:tcW w:w="3695" w:type="dxa"/>
            <w:shd w:val="clear" w:color="auto" w:fill="auto"/>
          </w:tcPr>
          <w:p w14:paraId="5DCE494A" w14:textId="77777777" w:rsidR="00A51EE3" w:rsidRPr="008C4F47" w:rsidRDefault="00A51EE3" w:rsidP="007E4267">
            <w:pPr>
              <w:spacing w:before="60" w:after="0"/>
              <w:rPr>
                <w:szCs w:val="21"/>
              </w:rPr>
            </w:pPr>
            <w:r w:rsidRPr="008C4F47">
              <w:rPr>
                <w:szCs w:val="21"/>
              </w:rPr>
              <w:t>Live services, electrical works &amp;</w:t>
            </w:r>
          </w:p>
          <w:p w14:paraId="4DDE8EE6" w14:textId="77777777" w:rsidR="00A51EE3" w:rsidRPr="008C4F47" w:rsidRDefault="00A51EE3" w:rsidP="007E4267">
            <w:pPr>
              <w:spacing w:after="120"/>
              <w:rPr>
                <w:szCs w:val="21"/>
              </w:rPr>
            </w:pPr>
            <w:r w:rsidRPr="008C4F47">
              <w:rPr>
                <w:szCs w:val="21"/>
              </w:rPr>
              <w:t>Disruption of services in occupied building</w:t>
            </w:r>
          </w:p>
        </w:tc>
        <w:tc>
          <w:tcPr>
            <w:tcW w:w="4534" w:type="dxa"/>
            <w:shd w:val="clear" w:color="auto" w:fill="auto"/>
          </w:tcPr>
          <w:p w14:paraId="6E1CE06C" w14:textId="77777777" w:rsidR="00A51EE3" w:rsidRPr="008C4F47" w:rsidRDefault="00A51EE3" w:rsidP="007E4267">
            <w:pPr>
              <w:spacing w:before="60" w:after="0"/>
              <w:rPr>
                <w:szCs w:val="21"/>
              </w:rPr>
            </w:pPr>
            <w:r w:rsidRPr="008C4F47">
              <w:rPr>
                <w:szCs w:val="21"/>
              </w:rPr>
              <w:t xml:space="preserve">The location, nature and status of each service and isolation point must be ascertained prior to commencing work. </w:t>
            </w:r>
          </w:p>
          <w:p w14:paraId="64DA8B63" w14:textId="77777777" w:rsidR="00A51EE3" w:rsidRPr="008C4F47" w:rsidRDefault="00A51EE3" w:rsidP="007E4267">
            <w:pPr>
              <w:spacing w:before="60" w:after="0"/>
              <w:rPr>
                <w:szCs w:val="21"/>
              </w:rPr>
            </w:pPr>
            <w:r w:rsidRPr="008C4F47">
              <w:rPr>
                <w:szCs w:val="21"/>
              </w:rPr>
              <w:t>All services shall be treated as being live until proven otherwise.</w:t>
            </w:r>
          </w:p>
        </w:tc>
      </w:tr>
      <w:tr w:rsidR="00A51EE3" w14:paraId="5FE7C7E6" w14:textId="77777777" w:rsidTr="007E4267">
        <w:tc>
          <w:tcPr>
            <w:tcW w:w="842" w:type="dxa"/>
            <w:shd w:val="clear" w:color="auto" w:fill="auto"/>
          </w:tcPr>
          <w:p w14:paraId="530D6596" w14:textId="77777777" w:rsidR="00A51EE3" w:rsidRPr="008C4F47" w:rsidRDefault="00A51EE3" w:rsidP="007E4267">
            <w:pPr>
              <w:pStyle w:val="TableText"/>
              <w:rPr>
                <w:sz w:val="21"/>
                <w:szCs w:val="21"/>
              </w:rPr>
            </w:pPr>
            <w:r w:rsidRPr="008C4F47">
              <w:rPr>
                <w:sz w:val="21"/>
                <w:szCs w:val="21"/>
              </w:rPr>
              <w:t>3</w:t>
            </w:r>
          </w:p>
        </w:tc>
        <w:tc>
          <w:tcPr>
            <w:tcW w:w="3695" w:type="dxa"/>
            <w:shd w:val="clear" w:color="auto" w:fill="auto"/>
          </w:tcPr>
          <w:p w14:paraId="43FF07BB" w14:textId="77777777" w:rsidR="00A51EE3" w:rsidRPr="008C4F47" w:rsidRDefault="00A51EE3" w:rsidP="007E4267">
            <w:pPr>
              <w:spacing w:before="60" w:after="0"/>
              <w:rPr>
                <w:szCs w:val="21"/>
              </w:rPr>
            </w:pPr>
            <w:r w:rsidRPr="008C4F47">
              <w:rPr>
                <w:szCs w:val="21"/>
              </w:rPr>
              <w:t xml:space="preserve">Isolation </w:t>
            </w:r>
            <w:r>
              <w:rPr>
                <w:szCs w:val="21"/>
              </w:rPr>
              <w:t xml:space="preserve">and segregation </w:t>
            </w:r>
            <w:r w:rsidRPr="008C4F47">
              <w:rPr>
                <w:szCs w:val="21"/>
              </w:rPr>
              <w:t>of works</w:t>
            </w:r>
          </w:p>
          <w:p w14:paraId="29D85B6A" w14:textId="77777777" w:rsidR="00A51EE3" w:rsidRPr="008C4F47" w:rsidRDefault="00A51EE3" w:rsidP="007E4267">
            <w:pPr>
              <w:spacing w:before="60" w:after="0"/>
              <w:rPr>
                <w:szCs w:val="21"/>
              </w:rPr>
            </w:pPr>
            <w:r w:rsidRPr="008C4F47">
              <w:rPr>
                <w:szCs w:val="21"/>
              </w:rPr>
              <w:t xml:space="preserve">Interface and impact on the public and building users/ occupants </w:t>
            </w:r>
          </w:p>
        </w:tc>
        <w:tc>
          <w:tcPr>
            <w:tcW w:w="4534" w:type="dxa"/>
            <w:shd w:val="clear" w:color="auto" w:fill="auto"/>
          </w:tcPr>
          <w:p w14:paraId="6C37BA1C" w14:textId="77777777" w:rsidR="00A51EE3" w:rsidRDefault="00A51EE3" w:rsidP="007E4267">
            <w:pPr>
              <w:spacing w:before="60" w:after="60"/>
              <w:rPr>
                <w:rFonts w:cs="Arial"/>
                <w:szCs w:val="21"/>
              </w:rPr>
            </w:pPr>
            <w:r w:rsidRPr="008C4F47">
              <w:rPr>
                <w:szCs w:val="21"/>
              </w:rPr>
              <w:t>S</w:t>
            </w:r>
            <w:r w:rsidRPr="008C4F47">
              <w:rPr>
                <w:rFonts w:cs="Arial"/>
                <w:szCs w:val="21"/>
              </w:rPr>
              <w:t xml:space="preserve">trict demarcation and security/segregation of the work site location or working area must be put in place using appropriate fencing, screening </w:t>
            </w:r>
            <w:r w:rsidRPr="008C4F47">
              <w:rPr>
                <w:rFonts w:cs="Arial"/>
                <w:szCs w:val="21"/>
              </w:rPr>
              <w:lastRenderedPageBreak/>
              <w:t xml:space="preserve">or barriers. Signage warning of construction hazards must also be put in place. </w:t>
            </w:r>
          </w:p>
          <w:p w14:paraId="30EBC4C0" w14:textId="112805F1" w:rsidR="00A51EE3" w:rsidRPr="00B8747E" w:rsidRDefault="00A51EE3" w:rsidP="007E4267">
            <w:pPr>
              <w:spacing w:before="60" w:after="60"/>
              <w:rPr>
                <w:rFonts w:cs="Arial"/>
                <w:szCs w:val="21"/>
              </w:rPr>
            </w:pPr>
            <w:r w:rsidRPr="00894668">
              <w:rPr>
                <w:szCs w:val="21"/>
              </w:rPr>
              <w:t xml:space="preserve">All construction works and vehicle plant operating and working areas must be cordoned off and segregated from building users and public access with secure lockfast </w:t>
            </w:r>
            <w:r w:rsidR="002E7474">
              <w:rPr>
                <w:szCs w:val="21"/>
              </w:rPr>
              <w:t>H</w:t>
            </w:r>
            <w:r w:rsidRPr="00894668">
              <w:rPr>
                <w:szCs w:val="21"/>
              </w:rPr>
              <w:t>eras fencing or barriers providing safe working zones from the operations and oversailing plant.</w:t>
            </w:r>
          </w:p>
        </w:tc>
      </w:tr>
      <w:tr w:rsidR="00A51EE3" w14:paraId="262F49E6" w14:textId="77777777" w:rsidTr="007E4267">
        <w:tc>
          <w:tcPr>
            <w:tcW w:w="842" w:type="dxa"/>
            <w:shd w:val="clear" w:color="auto" w:fill="auto"/>
          </w:tcPr>
          <w:p w14:paraId="59ECADB3" w14:textId="77777777" w:rsidR="00A51EE3" w:rsidRPr="008C4F47" w:rsidRDefault="00A51EE3" w:rsidP="007E4267">
            <w:pPr>
              <w:pStyle w:val="TableText"/>
              <w:rPr>
                <w:sz w:val="21"/>
                <w:szCs w:val="21"/>
              </w:rPr>
            </w:pPr>
            <w:r w:rsidRPr="008C4F47">
              <w:rPr>
                <w:sz w:val="21"/>
                <w:szCs w:val="21"/>
              </w:rPr>
              <w:lastRenderedPageBreak/>
              <w:t>4</w:t>
            </w:r>
          </w:p>
        </w:tc>
        <w:tc>
          <w:tcPr>
            <w:tcW w:w="3695" w:type="dxa"/>
            <w:shd w:val="clear" w:color="auto" w:fill="auto"/>
          </w:tcPr>
          <w:p w14:paraId="67D0A27D" w14:textId="77777777" w:rsidR="00A51EE3" w:rsidRPr="008C4F47" w:rsidRDefault="00A51EE3" w:rsidP="007E4267">
            <w:pPr>
              <w:pStyle w:val="TableText"/>
              <w:ind w:left="-10"/>
              <w:rPr>
                <w:sz w:val="21"/>
                <w:szCs w:val="21"/>
              </w:rPr>
            </w:pPr>
            <w:r w:rsidRPr="008C4F47">
              <w:rPr>
                <w:sz w:val="21"/>
                <w:szCs w:val="21"/>
              </w:rPr>
              <w:t xml:space="preserve">Disturbance to hazardous materials and fibre release </w:t>
            </w:r>
          </w:p>
          <w:p w14:paraId="49F675EB" w14:textId="77777777" w:rsidR="00A51EE3" w:rsidRPr="008C4F47" w:rsidRDefault="00A51EE3" w:rsidP="007E4267">
            <w:pPr>
              <w:spacing w:before="60" w:after="0"/>
              <w:rPr>
                <w:szCs w:val="21"/>
              </w:rPr>
            </w:pPr>
            <w:r w:rsidRPr="008C4F47">
              <w:rPr>
                <w:szCs w:val="21"/>
              </w:rPr>
              <w:t>Asbestos or ACM’s; silica dust</w:t>
            </w:r>
            <w:r>
              <w:rPr>
                <w:szCs w:val="21"/>
              </w:rPr>
              <w:t>.</w:t>
            </w:r>
          </w:p>
        </w:tc>
        <w:tc>
          <w:tcPr>
            <w:tcW w:w="4534" w:type="dxa"/>
            <w:shd w:val="clear" w:color="auto" w:fill="auto"/>
          </w:tcPr>
          <w:p w14:paraId="0F16906A" w14:textId="3AC8636F" w:rsidR="00A51EE3" w:rsidRPr="008C4F47" w:rsidRDefault="00A51EE3" w:rsidP="007E4267">
            <w:pPr>
              <w:spacing w:before="60" w:after="60"/>
              <w:rPr>
                <w:szCs w:val="21"/>
              </w:rPr>
            </w:pPr>
            <w:r w:rsidRPr="008C4F47">
              <w:rPr>
                <w:szCs w:val="21"/>
              </w:rPr>
              <w:t xml:space="preserve">Where an asbestos-containing material (ACM) has been identified on site, the </w:t>
            </w:r>
            <w:r w:rsidR="002E7474">
              <w:rPr>
                <w:szCs w:val="21"/>
              </w:rPr>
              <w:t>P</w:t>
            </w:r>
            <w:r w:rsidRPr="008C4F47">
              <w:rPr>
                <w:szCs w:val="21"/>
              </w:rPr>
              <w:t xml:space="preserve">rincipal </w:t>
            </w:r>
            <w:r w:rsidR="002E7474">
              <w:rPr>
                <w:szCs w:val="21"/>
              </w:rPr>
              <w:t>C</w:t>
            </w:r>
            <w:r w:rsidRPr="008C4F47">
              <w:rPr>
                <w:szCs w:val="21"/>
              </w:rPr>
              <w:t xml:space="preserve">ontractor must assess if there is a risk that the ACM will be disturbed or otherwise affected by any of the project works. If there is a risk that the project works will disturb or cause a release of asbestos fibre the ACM must be removed as part of the project works package by a licensed </w:t>
            </w:r>
            <w:r>
              <w:rPr>
                <w:szCs w:val="21"/>
              </w:rPr>
              <w:t xml:space="preserve">specialist </w:t>
            </w:r>
            <w:r w:rsidRPr="008C4F47">
              <w:rPr>
                <w:szCs w:val="21"/>
              </w:rPr>
              <w:t>contractor.</w:t>
            </w:r>
          </w:p>
          <w:p w14:paraId="6FAEF664" w14:textId="77777777" w:rsidR="00A51EE3" w:rsidRPr="008C4F47" w:rsidRDefault="00A51EE3" w:rsidP="007E4267">
            <w:pPr>
              <w:spacing w:before="60" w:after="60"/>
              <w:rPr>
                <w:szCs w:val="21"/>
              </w:rPr>
            </w:pPr>
            <w:r w:rsidRPr="008C4F47">
              <w:rPr>
                <w:szCs w:val="21"/>
              </w:rPr>
              <w:t>Other Materials – strictly follow COSHH data – PPE &amp; dust extraction as required.</w:t>
            </w:r>
          </w:p>
        </w:tc>
      </w:tr>
      <w:tr w:rsidR="00A51EE3" w14:paraId="733B7C03" w14:textId="77777777" w:rsidTr="007E4267">
        <w:tc>
          <w:tcPr>
            <w:tcW w:w="842" w:type="dxa"/>
            <w:shd w:val="clear" w:color="auto" w:fill="auto"/>
          </w:tcPr>
          <w:p w14:paraId="7F32C1DC" w14:textId="77777777" w:rsidR="00A51EE3" w:rsidRPr="008C4F47" w:rsidRDefault="00A51EE3" w:rsidP="007E4267">
            <w:pPr>
              <w:pStyle w:val="TableText"/>
              <w:rPr>
                <w:sz w:val="21"/>
                <w:szCs w:val="21"/>
              </w:rPr>
            </w:pPr>
            <w:r w:rsidRPr="008C4F47">
              <w:rPr>
                <w:sz w:val="21"/>
                <w:szCs w:val="21"/>
              </w:rPr>
              <w:t>5</w:t>
            </w:r>
          </w:p>
        </w:tc>
        <w:tc>
          <w:tcPr>
            <w:tcW w:w="3695" w:type="dxa"/>
            <w:shd w:val="clear" w:color="auto" w:fill="auto"/>
          </w:tcPr>
          <w:p w14:paraId="594415CC" w14:textId="77777777" w:rsidR="00A51EE3" w:rsidRPr="008C4F47" w:rsidRDefault="00A51EE3" w:rsidP="007E4267">
            <w:pPr>
              <w:pStyle w:val="TableText"/>
              <w:ind w:left="-10"/>
              <w:rPr>
                <w:sz w:val="21"/>
                <w:szCs w:val="21"/>
              </w:rPr>
            </w:pPr>
            <w:r w:rsidRPr="008C4F47">
              <w:rPr>
                <w:sz w:val="21"/>
                <w:szCs w:val="21"/>
              </w:rPr>
              <w:t xml:space="preserve">Use of </w:t>
            </w:r>
            <w:r>
              <w:rPr>
                <w:sz w:val="21"/>
                <w:szCs w:val="21"/>
              </w:rPr>
              <w:t xml:space="preserve">Cleaning Materials, Specialised Coatings, </w:t>
            </w:r>
            <w:r w:rsidRPr="008C4F47">
              <w:rPr>
                <w:sz w:val="21"/>
                <w:szCs w:val="21"/>
              </w:rPr>
              <w:t xml:space="preserve">Adhesives, Sealants, Solvents and Fire Stopping materials. </w:t>
            </w:r>
          </w:p>
        </w:tc>
        <w:tc>
          <w:tcPr>
            <w:tcW w:w="4534" w:type="dxa"/>
            <w:shd w:val="clear" w:color="auto" w:fill="auto"/>
          </w:tcPr>
          <w:p w14:paraId="24051D23" w14:textId="77777777" w:rsidR="00A51EE3" w:rsidRPr="008C4F47" w:rsidRDefault="00A51EE3" w:rsidP="007E4267">
            <w:pPr>
              <w:spacing w:before="60" w:after="60"/>
              <w:rPr>
                <w:szCs w:val="21"/>
              </w:rPr>
            </w:pPr>
            <w:r w:rsidRPr="008C4F47">
              <w:rPr>
                <w:szCs w:val="21"/>
              </w:rPr>
              <w:t xml:space="preserve">Follow specific COSHH Data </w:t>
            </w:r>
            <w:proofErr w:type="gramStart"/>
            <w:r w:rsidRPr="008C4F47">
              <w:rPr>
                <w:szCs w:val="21"/>
              </w:rPr>
              <w:t>with regard to</w:t>
            </w:r>
            <w:proofErr w:type="gramEnd"/>
            <w:r w:rsidRPr="008C4F47">
              <w:rPr>
                <w:szCs w:val="21"/>
              </w:rPr>
              <w:t xml:space="preserve"> exposure and protection - ventilation of workspaces and PPE.</w:t>
            </w:r>
          </w:p>
        </w:tc>
      </w:tr>
      <w:tr w:rsidR="00A51EE3" w14:paraId="704443A6" w14:textId="77777777" w:rsidTr="007E4267">
        <w:tc>
          <w:tcPr>
            <w:tcW w:w="842" w:type="dxa"/>
            <w:shd w:val="clear" w:color="auto" w:fill="auto"/>
          </w:tcPr>
          <w:p w14:paraId="4C11770D" w14:textId="77777777" w:rsidR="00A51EE3" w:rsidRPr="00B8747E" w:rsidRDefault="00A51EE3" w:rsidP="007E4267">
            <w:pPr>
              <w:pStyle w:val="TableText"/>
              <w:rPr>
                <w:sz w:val="21"/>
                <w:szCs w:val="21"/>
              </w:rPr>
            </w:pPr>
            <w:r w:rsidRPr="00B8747E">
              <w:rPr>
                <w:sz w:val="21"/>
                <w:szCs w:val="21"/>
              </w:rPr>
              <w:t>6</w:t>
            </w:r>
          </w:p>
        </w:tc>
        <w:tc>
          <w:tcPr>
            <w:tcW w:w="3695" w:type="dxa"/>
            <w:shd w:val="clear" w:color="auto" w:fill="auto"/>
          </w:tcPr>
          <w:p w14:paraId="55110038" w14:textId="77777777" w:rsidR="00A51EE3" w:rsidRPr="00B8747E" w:rsidRDefault="00A51EE3" w:rsidP="007E4267">
            <w:pPr>
              <w:pStyle w:val="TableText"/>
              <w:ind w:left="-10"/>
              <w:rPr>
                <w:sz w:val="21"/>
                <w:szCs w:val="21"/>
              </w:rPr>
            </w:pPr>
            <w:r w:rsidRPr="00B8747E">
              <w:rPr>
                <w:sz w:val="21"/>
                <w:szCs w:val="21"/>
              </w:rPr>
              <w:t>Manual Handling Materials</w:t>
            </w:r>
          </w:p>
        </w:tc>
        <w:tc>
          <w:tcPr>
            <w:tcW w:w="4534" w:type="dxa"/>
            <w:shd w:val="clear" w:color="auto" w:fill="auto"/>
          </w:tcPr>
          <w:p w14:paraId="08423DA9" w14:textId="77777777" w:rsidR="00A51EE3" w:rsidRPr="00B8747E" w:rsidRDefault="00A51EE3" w:rsidP="007E4267">
            <w:pPr>
              <w:spacing w:before="60" w:after="60"/>
              <w:rPr>
                <w:szCs w:val="21"/>
              </w:rPr>
            </w:pPr>
            <w:r w:rsidRPr="00B8747E">
              <w:rPr>
                <w:szCs w:val="21"/>
              </w:rPr>
              <w:t>All manual handling of materials plant and equipment must be safely managed by the principal contractor and must fully conform with the Manual Handling Operations Regulations 1992.</w:t>
            </w:r>
            <w:r>
              <w:rPr>
                <w:szCs w:val="21"/>
              </w:rPr>
              <w:t xml:space="preserve"> Weather conditions must be fully considered.</w:t>
            </w:r>
          </w:p>
        </w:tc>
      </w:tr>
      <w:tr w:rsidR="00A51EE3" w14:paraId="4CCE829B" w14:textId="77777777" w:rsidTr="007E4267">
        <w:tc>
          <w:tcPr>
            <w:tcW w:w="842" w:type="dxa"/>
            <w:shd w:val="clear" w:color="auto" w:fill="auto"/>
          </w:tcPr>
          <w:p w14:paraId="3843AA29" w14:textId="5E0403F3" w:rsidR="00A51EE3" w:rsidRPr="00C54ED8" w:rsidRDefault="00D36E35" w:rsidP="007E4267">
            <w:pPr>
              <w:pStyle w:val="TableText"/>
              <w:rPr>
                <w:color w:val="595959" w:themeColor="text1" w:themeTint="A6"/>
              </w:rPr>
            </w:pPr>
            <w:r>
              <w:rPr>
                <w:color w:val="595959" w:themeColor="text1" w:themeTint="A6"/>
              </w:rPr>
              <w:t>7</w:t>
            </w:r>
          </w:p>
        </w:tc>
        <w:tc>
          <w:tcPr>
            <w:tcW w:w="3695" w:type="dxa"/>
            <w:shd w:val="clear" w:color="auto" w:fill="auto"/>
          </w:tcPr>
          <w:p w14:paraId="16E3BC8A" w14:textId="77777777" w:rsidR="00A51EE3" w:rsidRPr="00C54ED8" w:rsidRDefault="00A51EE3" w:rsidP="007E4267">
            <w:pPr>
              <w:spacing w:before="60" w:after="120"/>
              <w:rPr>
                <w:color w:val="595959" w:themeColor="text1" w:themeTint="A6"/>
              </w:rPr>
            </w:pPr>
            <w:r w:rsidRPr="00C54ED8">
              <w:rPr>
                <w:color w:val="595959" w:themeColor="text1" w:themeTint="A6"/>
              </w:rPr>
              <w:t>Work in occupied areas</w:t>
            </w:r>
          </w:p>
        </w:tc>
        <w:tc>
          <w:tcPr>
            <w:tcW w:w="4534" w:type="dxa"/>
            <w:shd w:val="clear" w:color="auto" w:fill="auto"/>
          </w:tcPr>
          <w:p w14:paraId="39C4C536" w14:textId="60031968" w:rsidR="00A51EE3" w:rsidRPr="00A55A3E" w:rsidRDefault="00A51EE3" w:rsidP="007E4267">
            <w:pPr>
              <w:pStyle w:val="TableText"/>
              <w:rPr>
                <w:color w:val="595959" w:themeColor="text1" w:themeTint="A6"/>
                <w:sz w:val="21"/>
                <w:szCs w:val="21"/>
              </w:rPr>
            </w:pPr>
            <w:r w:rsidRPr="00A55A3E">
              <w:rPr>
                <w:rFonts w:cs="Arial"/>
                <w:color w:val="595959" w:themeColor="text1" w:themeTint="A6"/>
                <w:sz w:val="21"/>
                <w:szCs w:val="21"/>
              </w:rPr>
              <w:t>Works to be carried out in an operational</w:t>
            </w:r>
            <w:r w:rsidR="00D36E35" w:rsidRPr="00A55A3E">
              <w:rPr>
                <w:rFonts w:cs="Arial"/>
                <w:color w:val="595959" w:themeColor="text1" w:themeTint="A6"/>
                <w:sz w:val="21"/>
                <w:szCs w:val="21"/>
              </w:rPr>
              <w:t xml:space="preserve"> </w:t>
            </w:r>
            <w:r w:rsidR="00A55A3E" w:rsidRPr="00A55A3E">
              <w:rPr>
                <w:rFonts w:cs="Arial"/>
                <w:color w:val="595959" w:themeColor="text1" w:themeTint="A6"/>
                <w:sz w:val="21"/>
                <w:szCs w:val="21"/>
              </w:rPr>
              <w:t>wholetime</w:t>
            </w:r>
            <w:r w:rsidR="00D36E35" w:rsidRPr="00A55A3E">
              <w:rPr>
                <w:rFonts w:cs="Arial"/>
                <w:color w:val="595959" w:themeColor="text1" w:themeTint="A6"/>
                <w:sz w:val="21"/>
                <w:szCs w:val="21"/>
              </w:rPr>
              <w:t xml:space="preserve"> fire station.</w:t>
            </w:r>
            <w:r w:rsidRPr="00A55A3E">
              <w:rPr>
                <w:rFonts w:cs="Arial"/>
                <w:color w:val="595959" w:themeColor="text1" w:themeTint="A6"/>
                <w:sz w:val="21"/>
                <w:szCs w:val="21"/>
              </w:rPr>
              <w:t xml:space="preserve"> Strict demarcation of work site locations </w:t>
            </w:r>
            <w:r w:rsidR="00D36E35" w:rsidRPr="00A55A3E">
              <w:rPr>
                <w:rFonts w:cs="Arial"/>
                <w:color w:val="595959" w:themeColor="text1" w:themeTint="A6"/>
                <w:sz w:val="21"/>
                <w:szCs w:val="21"/>
              </w:rPr>
              <w:t>i</w:t>
            </w:r>
            <w:r w:rsidRPr="00A55A3E">
              <w:rPr>
                <w:rFonts w:cs="Arial"/>
                <w:color w:val="595959" w:themeColor="text1" w:themeTint="A6"/>
                <w:sz w:val="21"/>
                <w:szCs w:val="21"/>
              </w:rPr>
              <w:t>s</w:t>
            </w:r>
            <w:r w:rsidR="00D36E35" w:rsidRPr="00A55A3E">
              <w:rPr>
                <w:rFonts w:cs="Arial"/>
                <w:color w:val="595959" w:themeColor="text1" w:themeTint="A6"/>
                <w:sz w:val="21"/>
                <w:szCs w:val="21"/>
              </w:rPr>
              <w:t xml:space="preserve"> always</w:t>
            </w:r>
            <w:r w:rsidRPr="00A55A3E">
              <w:rPr>
                <w:rFonts w:cs="Arial"/>
                <w:color w:val="595959" w:themeColor="text1" w:themeTint="A6"/>
                <w:sz w:val="21"/>
                <w:szCs w:val="21"/>
              </w:rPr>
              <w:t xml:space="preserve"> required</w:t>
            </w:r>
            <w:r w:rsidR="00F05EF0">
              <w:rPr>
                <w:rFonts w:cs="Arial"/>
                <w:color w:val="595959" w:themeColor="text1" w:themeTint="A6"/>
                <w:sz w:val="21"/>
                <w:szCs w:val="21"/>
              </w:rPr>
              <w:t xml:space="preserve"> as is the establishment and maintenance of designated contractor access routes throughout the building for </w:t>
            </w:r>
            <w:r w:rsidR="007B05FB">
              <w:rPr>
                <w:rFonts w:cs="Arial"/>
                <w:color w:val="595959" w:themeColor="text1" w:themeTint="A6"/>
                <w:sz w:val="21"/>
                <w:szCs w:val="21"/>
              </w:rPr>
              <w:t>contractor personnel and material movements.</w:t>
            </w:r>
          </w:p>
        </w:tc>
      </w:tr>
    </w:tbl>
    <w:p w14:paraId="54A90A01" w14:textId="73F1B681" w:rsidR="00F53D5C" w:rsidRPr="00F53D5C" w:rsidRDefault="00F53D5C" w:rsidP="00F53D5C"/>
    <w:p w14:paraId="1AF37385" w14:textId="08A36426" w:rsidR="00F53D5C" w:rsidRPr="00F53D5C" w:rsidRDefault="00F53D5C" w:rsidP="00F53D5C"/>
    <w:p w14:paraId="7F45CD6F" w14:textId="6BCD8C84" w:rsidR="00F53D5C" w:rsidRDefault="00F53D5C" w:rsidP="00F53D5C"/>
    <w:p w14:paraId="4794A2CE" w14:textId="2C36A69B" w:rsidR="00017457" w:rsidRDefault="00017457" w:rsidP="00F53D5C"/>
    <w:p w14:paraId="47A2661E" w14:textId="3C34769F" w:rsidR="00017457" w:rsidRDefault="00017457" w:rsidP="00F53D5C"/>
    <w:p w14:paraId="43B796EA" w14:textId="75257116" w:rsidR="00017457" w:rsidRDefault="00017457" w:rsidP="00F53D5C"/>
    <w:p w14:paraId="38705047" w14:textId="77777777" w:rsidR="00017457" w:rsidRPr="00F53D5C" w:rsidRDefault="00017457" w:rsidP="00F53D5C"/>
    <w:p w14:paraId="42127312" w14:textId="58D5406C" w:rsidR="00F53D5C" w:rsidRPr="00F53D5C" w:rsidRDefault="00F53D5C" w:rsidP="00F53D5C"/>
    <w:p w14:paraId="7277F193" w14:textId="77777777" w:rsidR="00F53D5C" w:rsidRDefault="00F53D5C" w:rsidP="00F53D5C"/>
    <w:p w14:paraId="7E7B8EC2" w14:textId="646CA4C1" w:rsidR="00F53D5C" w:rsidRDefault="00F53D5C" w:rsidP="00F53D5C"/>
    <w:p w14:paraId="36F97E38" w14:textId="1C6BF8B9" w:rsidR="00896130" w:rsidRDefault="00896130" w:rsidP="00F53D5C"/>
    <w:p w14:paraId="75318488" w14:textId="07B63F82" w:rsidR="00896130" w:rsidRDefault="00896130" w:rsidP="00F53D5C"/>
    <w:p w14:paraId="75AF197E" w14:textId="5971EA9D" w:rsidR="00896130" w:rsidRDefault="00896130" w:rsidP="00F53D5C"/>
    <w:p w14:paraId="02425BFC" w14:textId="46CF88F2" w:rsidR="00896130" w:rsidRDefault="00896130" w:rsidP="00F53D5C"/>
    <w:p w14:paraId="22C580D0" w14:textId="0DEB6E54" w:rsidR="00896130" w:rsidRDefault="00896130" w:rsidP="00F53D5C"/>
    <w:p w14:paraId="1BF439ED" w14:textId="035EEF6D" w:rsidR="00896130" w:rsidRDefault="00896130" w:rsidP="00F53D5C"/>
    <w:p w14:paraId="6C13D028" w14:textId="4F258B23" w:rsidR="00896130" w:rsidRDefault="00896130" w:rsidP="00F53D5C"/>
    <w:p w14:paraId="6E579A40" w14:textId="31C56F9A" w:rsidR="00896130" w:rsidRDefault="00896130" w:rsidP="00F53D5C"/>
    <w:p w14:paraId="7E574594" w14:textId="75152869" w:rsidR="00896130" w:rsidRDefault="00896130" w:rsidP="00F53D5C"/>
    <w:p w14:paraId="47BC48D8" w14:textId="1D435452" w:rsidR="00896130" w:rsidRDefault="00896130" w:rsidP="00F53D5C"/>
    <w:p w14:paraId="3B069D10" w14:textId="07C44F66" w:rsidR="00896130" w:rsidRDefault="00896130" w:rsidP="00F53D5C"/>
    <w:p w14:paraId="1126B4B4" w14:textId="14EF1D28" w:rsidR="00896130" w:rsidRDefault="00896130" w:rsidP="00F53D5C"/>
    <w:p w14:paraId="20FCCC67" w14:textId="77777777" w:rsidR="00C03DC0" w:rsidRDefault="00C03DC0" w:rsidP="00F53D5C"/>
    <w:p w14:paraId="62825B36" w14:textId="77777777" w:rsidR="00C03DC0" w:rsidRDefault="00C03DC0" w:rsidP="00F53D5C"/>
    <w:p w14:paraId="086CF5A7" w14:textId="77777777" w:rsidR="00C03DC0" w:rsidRDefault="00C03DC0" w:rsidP="00F53D5C"/>
    <w:p w14:paraId="6C209CFB" w14:textId="77777777" w:rsidR="00C03DC0" w:rsidRDefault="00C03DC0" w:rsidP="00F53D5C"/>
    <w:p w14:paraId="593D7332" w14:textId="77777777" w:rsidR="00C03DC0" w:rsidRDefault="00C03DC0" w:rsidP="00F53D5C"/>
    <w:p w14:paraId="341FCA18" w14:textId="77777777" w:rsidR="00C03DC0" w:rsidRDefault="00C03DC0" w:rsidP="00F53D5C"/>
    <w:p w14:paraId="7BA3A92E" w14:textId="77777777" w:rsidR="00C03DC0" w:rsidRDefault="00C03DC0" w:rsidP="00F53D5C"/>
    <w:p w14:paraId="6144A1D3" w14:textId="77777777" w:rsidR="00C03DC0" w:rsidRDefault="00C03DC0" w:rsidP="00F53D5C"/>
    <w:p w14:paraId="3C835832" w14:textId="77777777" w:rsidR="00C03DC0" w:rsidRDefault="00C03DC0" w:rsidP="00F53D5C"/>
    <w:p w14:paraId="1A31612F" w14:textId="77777777" w:rsidR="00C03DC0" w:rsidRDefault="00C03DC0" w:rsidP="00F53D5C"/>
    <w:p w14:paraId="70248DAB" w14:textId="77777777" w:rsidR="00F90927" w:rsidRDefault="00F90927" w:rsidP="00F53D5C"/>
    <w:p w14:paraId="5F880458" w14:textId="77777777" w:rsidR="00F90927" w:rsidRDefault="00F90927" w:rsidP="00F53D5C"/>
    <w:p w14:paraId="5F485C88" w14:textId="77777777" w:rsidR="00F90927" w:rsidRDefault="00F90927" w:rsidP="00F53D5C"/>
    <w:p w14:paraId="343E511D" w14:textId="55BA873F" w:rsidR="00896130" w:rsidRDefault="00896130" w:rsidP="00F53D5C"/>
    <w:p w14:paraId="6FE36130" w14:textId="36B68F49" w:rsidR="00896130" w:rsidRDefault="00896130" w:rsidP="00F53D5C"/>
    <w:p w14:paraId="05787743" w14:textId="1FAD478E" w:rsidR="00896130" w:rsidRDefault="00EC39E4" w:rsidP="00F53D5C">
      <w:r>
        <w:rPr>
          <w:noProof/>
        </w:rPr>
        <w:drawing>
          <wp:anchor distT="0" distB="0" distL="114300" distR="114300" simplePos="0" relativeHeight="251665408" behindDoc="0" locked="0" layoutInCell="1" allowOverlap="1" wp14:anchorId="120C0476" wp14:editId="52E0E3E6">
            <wp:simplePos x="0" y="0"/>
            <wp:positionH relativeFrom="column">
              <wp:posOffset>3421380</wp:posOffset>
            </wp:positionH>
            <wp:positionV relativeFrom="paragraph">
              <wp:posOffset>229235</wp:posOffset>
            </wp:positionV>
            <wp:extent cx="2332990" cy="668020"/>
            <wp:effectExtent l="0" t="0" r="0" b="0"/>
            <wp:wrapSquare wrapText="bothSides"/>
            <wp:docPr id="828469437" name="Picture 1" descr="A black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17375" name="Picture 1" descr="A black background with blue tex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32990" cy="668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124E64" w14:textId="19F7D8DE" w:rsidR="00896130" w:rsidRDefault="00896130" w:rsidP="00F53D5C"/>
    <w:p w14:paraId="3EAF13D7" w14:textId="38881C7A" w:rsidR="00896130" w:rsidRDefault="00896130" w:rsidP="00F53D5C"/>
    <w:p w14:paraId="6520B112" w14:textId="79D94808" w:rsidR="00F53D5C" w:rsidRDefault="00F53D5C" w:rsidP="00F53D5C">
      <w:pPr>
        <w:pStyle w:val="CDFooterAddress"/>
        <w:spacing w:after="120"/>
        <w:ind w:right="-113"/>
      </w:pPr>
    </w:p>
    <w:p w14:paraId="3235DE79" w14:textId="15AEB3AF" w:rsidR="00F53D5C" w:rsidRDefault="00012F70" w:rsidP="00F53D5C">
      <w:pPr>
        <w:pStyle w:val="CDFooterAddress"/>
      </w:pPr>
      <w:r>
        <w:t>West Yorkshire Fire &amp; Rescue Service</w:t>
      </w:r>
    </w:p>
    <w:p w14:paraId="7934BD6E" w14:textId="591124C1" w:rsidR="009A1969" w:rsidRDefault="009A1969" w:rsidP="009A1969">
      <w:pPr>
        <w:pStyle w:val="CDFooterAddress"/>
      </w:pPr>
      <w:proofErr w:type="spellStart"/>
      <w:r>
        <w:t>Oakroyd</w:t>
      </w:r>
      <w:proofErr w:type="spellEnd"/>
      <w:r>
        <w:t xml:space="preserve"> Hall, Birkenshaw, BD11 2DY</w:t>
      </w:r>
    </w:p>
    <w:p w14:paraId="62ABF799" w14:textId="010A0A2B" w:rsidR="00F53D5C" w:rsidRDefault="00F53D5C" w:rsidP="00F53D5C">
      <w:pPr>
        <w:pStyle w:val="CDFooterAddress"/>
      </w:pPr>
      <w:r>
        <w:t xml:space="preserve">T </w:t>
      </w:r>
      <w:r w:rsidRPr="0026459C">
        <w:rPr>
          <w:rStyle w:val="charRed"/>
          <w:color w:val="1F497D" w:themeColor="text2"/>
        </w:rPr>
        <w:t>|</w:t>
      </w:r>
      <w:r w:rsidRPr="0026459C">
        <w:rPr>
          <w:color w:val="1F497D" w:themeColor="text2"/>
        </w:rPr>
        <w:t xml:space="preserve"> </w:t>
      </w:r>
      <w:r>
        <w:t xml:space="preserve">+44 </w:t>
      </w:r>
      <w:r w:rsidR="00012F70">
        <w:t>7760 992135</w:t>
      </w:r>
      <w:r>
        <w:t xml:space="preserve">   E </w:t>
      </w:r>
      <w:r w:rsidRPr="0026459C">
        <w:rPr>
          <w:rStyle w:val="charRed"/>
          <w:color w:val="1F497D" w:themeColor="text2"/>
        </w:rPr>
        <w:t>|</w:t>
      </w:r>
      <w:r>
        <w:t xml:space="preserve"> </w:t>
      </w:r>
      <w:r w:rsidR="00643A30">
        <w:t>josef.turner</w:t>
      </w:r>
      <w:r>
        <w:t>@</w:t>
      </w:r>
      <w:r w:rsidR="0026459C">
        <w:t>westyorksfire.gov.uk</w:t>
      </w:r>
    </w:p>
    <w:p w14:paraId="0E9126BA" w14:textId="6D464CD1" w:rsidR="00896130" w:rsidRPr="00896130" w:rsidRDefault="00F53D5C" w:rsidP="00F90927">
      <w:pPr>
        <w:pStyle w:val="CDFooterAddress"/>
      </w:pPr>
      <w:r>
        <w:t>www.</w:t>
      </w:r>
      <w:r w:rsidR="00EC39E4">
        <w:t>westyorks</w:t>
      </w:r>
      <w:r w:rsidR="00DC45B0">
        <w:t>fire</w:t>
      </w:r>
      <w:r>
        <w:t>.</w:t>
      </w:r>
      <w:r w:rsidR="00DC45B0">
        <w:t>gov.uk</w:t>
      </w:r>
    </w:p>
    <w:sectPr w:rsidR="00896130" w:rsidRPr="00896130" w:rsidSect="00A95AB1">
      <w:headerReference w:type="default" r:id="rId46"/>
      <w:footerReference w:type="default" r:id="rId47"/>
      <w:pgSz w:w="11906" w:h="16838" w:code="9"/>
      <w:pgMar w:top="1134" w:right="1134" w:bottom="1559" w:left="1701"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A746C" w14:textId="77777777" w:rsidR="00B62147" w:rsidRDefault="00B62147" w:rsidP="007F7A4C">
      <w:pPr>
        <w:spacing w:after="0" w:line="240" w:lineRule="auto"/>
      </w:pPr>
      <w:r>
        <w:separator/>
      </w:r>
    </w:p>
  </w:endnote>
  <w:endnote w:type="continuationSeparator" w:id="0">
    <w:p w14:paraId="70A7B7E0" w14:textId="77777777" w:rsidR="00B62147" w:rsidRDefault="00B62147" w:rsidP="007F7A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Std Lt">
    <w:panose1 w:val="00000000000000000000"/>
    <w:charset w:val="00"/>
    <w:family w:val="swiss"/>
    <w:notTrueType/>
    <w:pitch w:val="variable"/>
    <w:sig w:usb0="800000AF" w:usb1="4000204A" w:usb2="00000000" w:usb3="00000000" w:csb0="00000001" w:csb1="00000000"/>
  </w:font>
  <w:font w:name="Arial 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62E4F" w14:textId="77777777" w:rsidR="00A805F7" w:rsidRDefault="00A805F7">
    <w:pPr>
      <w:pStyle w:val="Footer"/>
    </w:pPr>
  </w:p>
  <w:tbl>
    <w:tblPr>
      <w:tblStyle w:val="TableGrid"/>
      <w:tblW w:w="5000" w:type="pct"/>
      <w:tblBorders>
        <w:top w:val="single" w:sz="4" w:space="0" w:color="B51233"/>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669"/>
      <w:gridCol w:w="3402"/>
    </w:tblGrid>
    <w:tr w:rsidR="00A805F7" w:rsidRPr="008839C5" w14:paraId="3A4A0A1D" w14:textId="77777777" w:rsidTr="007A635A">
      <w:tc>
        <w:tcPr>
          <w:tcW w:w="3125" w:type="pct"/>
          <w:tcBorders>
            <w:top w:val="single" w:sz="4" w:space="0" w:color="1F497D"/>
          </w:tcBorders>
        </w:tcPr>
        <w:p w14:paraId="4F9B4FD6" w14:textId="44AFBF87" w:rsidR="00A805F7" w:rsidRPr="00CB1B34" w:rsidRDefault="00A805F7" w:rsidP="00F53CC6">
          <w:pPr>
            <w:pStyle w:val="FooterBold"/>
          </w:pPr>
          <w:r w:rsidRPr="00A1673D">
            <w:fldChar w:fldCharType="begin"/>
          </w:r>
          <w:r w:rsidRPr="0048252E">
            <w:instrText xml:space="preserve"> IF </w:instrText>
          </w:r>
          <w:r>
            <w:fldChar w:fldCharType="begin"/>
          </w:r>
          <w:r w:rsidRPr="0048252E">
            <w:instrText xml:space="preserve"> DOCVARIABLE  FConfidentiality  \* MERGEFORMAT </w:instrText>
          </w:r>
          <w:r>
            <w:fldChar w:fldCharType="separate"/>
          </w:r>
          <w:r w:rsidR="006C219F" w:rsidRPr="006C219F">
            <w:rPr>
              <w:bCs/>
              <w:lang w:val="en-US"/>
            </w:rPr>
            <w:instrText xml:space="preserve"> </w:instrText>
          </w:r>
          <w:r>
            <w:fldChar w:fldCharType="end"/>
          </w:r>
          <w:r w:rsidRPr="0048252E">
            <w:instrText xml:space="preserve"> = "Error! No document variable supplied." " " </w:instrText>
          </w:r>
          <w:r>
            <w:fldChar w:fldCharType="begin"/>
          </w:r>
          <w:r w:rsidRPr="0048252E">
            <w:instrText xml:space="preserve"> DOCVARIABLE  FConfidentiality \* MERGEFORMAT </w:instrText>
          </w:r>
          <w:r>
            <w:fldChar w:fldCharType="separate"/>
          </w:r>
          <w:r w:rsidR="006C219F">
            <w:instrText xml:space="preserve"> </w:instrText>
          </w:r>
          <w:r>
            <w:fldChar w:fldCharType="end"/>
          </w:r>
          <w:r w:rsidRPr="0048252E">
            <w:instrText xml:space="preserve"> \* MERGEFORMAT </w:instrText>
          </w:r>
          <w:r w:rsidRPr="00A1673D">
            <w:fldChar w:fldCharType="separate"/>
          </w:r>
          <w:r w:rsidR="006C219F">
            <w:rPr>
              <w:noProof/>
            </w:rPr>
            <w:t xml:space="preserve"> </w:t>
          </w:r>
          <w:r w:rsidRPr="00A1673D">
            <w:fldChar w:fldCharType="end"/>
          </w:r>
        </w:p>
        <w:p w14:paraId="3F2A9C5B" w14:textId="40C96443" w:rsidR="00A805F7" w:rsidRDefault="00C3520C" w:rsidP="000A2D88">
          <w:pPr>
            <w:pStyle w:val="Footer"/>
          </w:pPr>
          <w:r>
            <w:t>Project No: C.20</w:t>
          </w:r>
          <w:r w:rsidR="00DE2C8D">
            <w:t>733</w:t>
          </w:r>
          <w:r>
            <w:t xml:space="preserve"> Pre-construction Information</w:t>
          </w:r>
        </w:p>
      </w:tc>
      <w:tc>
        <w:tcPr>
          <w:tcW w:w="1875" w:type="pct"/>
          <w:tcBorders>
            <w:top w:val="single" w:sz="4" w:space="0" w:color="1F497D"/>
          </w:tcBorders>
        </w:tcPr>
        <w:p w14:paraId="60BD1EDB" w14:textId="77777777" w:rsidR="00A805F7" w:rsidRDefault="00A805F7" w:rsidP="009E5372">
          <w:pPr>
            <w:pStyle w:val="Footer"/>
          </w:pPr>
        </w:p>
        <w:p w14:paraId="5255A28E" w14:textId="01ABEE3E" w:rsidR="00A805F7" w:rsidRPr="00426219" w:rsidRDefault="009E5372" w:rsidP="009E5372">
          <w:pPr>
            <w:pStyle w:val="Footer"/>
            <w:ind w:left="360"/>
          </w:pPr>
          <w:r>
            <w:t xml:space="preserve"> </w:t>
          </w:r>
          <w:r w:rsidRPr="009E5372">
            <w:t>www.westyorksfire.gov.uk</w:t>
          </w:r>
          <w:r w:rsidR="00DF5212">
            <w:t xml:space="preserve"> </w:t>
          </w:r>
          <w:r w:rsidR="00A805F7" w:rsidRPr="00426219">
            <w:rPr>
              <w:color w:val="B51233"/>
            </w:rPr>
            <w:t xml:space="preserve">| </w:t>
          </w:r>
          <w:r w:rsidR="00A805F7">
            <w:t>contents</w:t>
          </w:r>
        </w:p>
      </w:tc>
    </w:tr>
  </w:tbl>
  <w:p w14:paraId="4572BCEC" w14:textId="77777777" w:rsidR="00A805F7" w:rsidRPr="00426219" w:rsidRDefault="00A805F7" w:rsidP="00A95AB1">
    <w:pPr>
      <w:pStyle w:val="FooterSmal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E5E15" w14:textId="77777777" w:rsidR="00A805F7" w:rsidRDefault="00A805F7">
    <w:pPr>
      <w:pStyle w:val="Footer"/>
    </w:pPr>
  </w:p>
  <w:tbl>
    <w:tblPr>
      <w:tblStyle w:val="TableGrid"/>
      <w:tblW w:w="5000" w:type="pct"/>
      <w:tblBorders>
        <w:top w:val="single" w:sz="4" w:space="0" w:color="B51233"/>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669"/>
      <w:gridCol w:w="3402"/>
    </w:tblGrid>
    <w:tr w:rsidR="00A805F7" w:rsidRPr="008839C5" w14:paraId="75079D74" w14:textId="77777777" w:rsidTr="007A635A">
      <w:tc>
        <w:tcPr>
          <w:tcW w:w="3125" w:type="pct"/>
          <w:tcBorders>
            <w:top w:val="single" w:sz="4" w:space="0" w:color="1F497D" w:themeColor="text2"/>
          </w:tcBorders>
        </w:tcPr>
        <w:p w14:paraId="35AC06C0" w14:textId="682A9AC9" w:rsidR="00A805F7" w:rsidRPr="00CB1B34" w:rsidRDefault="00A805F7" w:rsidP="00F53CC6">
          <w:pPr>
            <w:pStyle w:val="FooterBold"/>
          </w:pPr>
          <w:r w:rsidRPr="00A1673D">
            <w:fldChar w:fldCharType="begin"/>
          </w:r>
          <w:r w:rsidRPr="0048252E">
            <w:instrText xml:space="preserve"> IF </w:instrText>
          </w:r>
          <w:r>
            <w:fldChar w:fldCharType="begin"/>
          </w:r>
          <w:r w:rsidRPr="0048252E">
            <w:instrText xml:space="preserve"> DOCVARIABLE  FConfidentiality  \* MERGEFORMAT </w:instrText>
          </w:r>
          <w:r>
            <w:fldChar w:fldCharType="separate"/>
          </w:r>
          <w:r w:rsidR="006C219F" w:rsidRPr="006C219F">
            <w:rPr>
              <w:bCs/>
              <w:lang w:val="en-US"/>
            </w:rPr>
            <w:instrText xml:space="preserve"> </w:instrText>
          </w:r>
          <w:r>
            <w:fldChar w:fldCharType="end"/>
          </w:r>
          <w:r w:rsidRPr="0048252E">
            <w:instrText xml:space="preserve"> = "Error! No document variable supplied." " " </w:instrText>
          </w:r>
          <w:r>
            <w:fldChar w:fldCharType="begin"/>
          </w:r>
          <w:r w:rsidRPr="0048252E">
            <w:instrText xml:space="preserve"> DOCVARIABLE  FConfidentiality \* MERGEFORMAT </w:instrText>
          </w:r>
          <w:r>
            <w:fldChar w:fldCharType="separate"/>
          </w:r>
          <w:r w:rsidR="006C219F">
            <w:instrText xml:space="preserve"> </w:instrText>
          </w:r>
          <w:r>
            <w:fldChar w:fldCharType="end"/>
          </w:r>
          <w:r w:rsidRPr="0048252E">
            <w:instrText xml:space="preserve"> \* MERGEFORMAT </w:instrText>
          </w:r>
          <w:r w:rsidRPr="00A1673D">
            <w:fldChar w:fldCharType="separate"/>
          </w:r>
          <w:r w:rsidR="006C219F">
            <w:rPr>
              <w:noProof/>
            </w:rPr>
            <w:t xml:space="preserve"> </w:t>
          </w:r>
          <w:r w:rsidRPr="00A1673D">
            <w:fldChar w:fldCharType="end"/>
          </w:r>
        </w:p>
        <w:p w14:paraId="4169F8EC" w14:textId="2B00B3C3" w:rsidR="00A805F7" w:rsidRDefault="001E7A7E" w:rsidP="000A2D88">
          <w:pPr>
            <w:pStyle w:val="Footer"/>
          </w:pPr>
          <w:bookmarkStart w:id="354" w:name="_Hlk59029481"/>
          <w:r>
            <w:t>Project No: C.20</w:t>
          </w:r>
          <w:r w:rsidR="000A2D88">
            <w:t>733</w:t>
          </w:r>
          <w:r>
            <w:t xml:space="preserve"> Pre-construction Information</w:t>
          </w:r>
          <w:bookmarkEnd w:id="354"/>
        </w:p>
      </w:tc>
      <w:tc>
        <w:tcPr>
          <w:tcW w:w="1875" w:type="pct"/>
          <w:tcBorders>
            <w:top w:val="single" w:sz="4" w:space="0" w:color="1F497D"/>
          </w:tcBorders>
        </w:tcPr>
        <w:p w14:paraId="197F43D0" w14:textId="77777777" w:rsidR="00A805F7" w:rsidRDefault="00A805F7" w:rsidP="000179C8">
          <w:pPr>
            <w:pStyle w:val="Footer"/>
            <w:jc w:val="right"/>
          </w:pPr>
        </w:p>
        <w:p w14:paraId="42594061" w14:textId="6656C940" w:rsidR="00A805F7" w:rsidRPr="00426219" w:rsidRDefault="00DF5212" w:rsidP="008D258A">
          <w:pPr>
            <w:pStyle w:val="Footer"/>
            <w:jc w:val="right"/>
          </w:pPr>
          <w:r w:rsidRPr="009E5372">
            <w:t>www.westyorksfire.gov.uk</w:t>
          </w:r>
          <w:r>
            <w:t xml:space="preserve"> </w:t>
          </w:r>
          <w:r w:rsidR="00A805F7" w:rsidRPr="00426219">
            <w:rPr>
              <w:color w:val="B51233"/>
            </w:rPr>
            <w:t xml:space="preserve">| </w:t>
          </w:r>
          <w:r w:rsidR="00A805F7">
            <w:t xml:space="preserve">page </w:t>
          </w:r>
          <w:r w:rsidR="00A805F7">
            <w:fldChar w:fldCharType="begin"/>
          </w:r>
          <w:r w:rsidR="00A805F7">
            <w:instrText xml:space="preserve"> PAGE   \* MERGEFORMAT </w:instrText>
          </w:r>
          <w:r w:rsidR="00A805F7">
            <w:fldChar w:fldCharType="separate"/>
          </w:r>
          <w:r w:rsidR="00A805F7">
            <w:rPr>
              <w:noProof/>
            </w:rPr>
            <w:t>2</w:t>
          </w:r>
          <w:r w:rsidR="00A805F7">
            <w:fldChar w:fldCharType="end"/>
          </w:r>
        </w:p>
      </w:tc>
    </w:tr>
  </w:tbl>
  <w:p w14:paraId="403071A3" w14:textId="77777777" w:rsidR="00A805F7" w:rsidRPr="00426219" w:rsidRDefault="00A805F7" w:rsidP="00A95AB1">
    <w:pPr>
      <w:pStyle w:val="FooterSmall"/>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05B64" w14:textId="77777777" w:rsidR="00A805F7" w:rsidRDefault="00A805F7" w:rsidP="00724AF0">
    <w:pPr>
      <w:pStyle w:val="FooterBold"/>
    </w:pPr>
  </w:p>
  <w:p w14:paraId="4FBEF6D9" w14:textId="77777777" w:rsidR="00A805F7" w:rsidRPr="00AC4864" w:rsidRDefault="00A805F7" w:rsidP="00724AF0">
    <w:pPr>
      <w:pStyle w:val="FooterBol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5EFD9" w14:textId="77777777" w:rsidR="00B62147" w:rsidRDefault="00B62147" w:rsidP="007F7A4C">
      <w:pPr>
        <w:spacing w:after="0" w:line="240" w:lineRule="auto"/>
      </w:pPr>
      <w:r>
        <w:separator/>
      </w:r>
    </w:p>
  </w:footnote>
  <w:footnote w:type="continuationSeparator" w:id="0">
    <w:p w14:paraId="4D00663F" w14:textId="77777777" w:rsidR="00B62147" w:rsidRDefault="00B62147" w:rsidP="007F7A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B51233"/>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071"/>
    </w:tblGrid>
    <w:tr w:rsidR="00A805F7" w14:paraId="13103EA9" w14:textId="77777777" w:rsidTr="007A635A">
      <w:tc>
        <w:tcPr>
          <w:tcW w:w="10204" w:type="dxa"/>
          <w:tcBorders>
            <w:bottom w:val="single" w:sz="4" w:space="0" w:color="1F497D"/>
          </w:tcBorders>
        </w:tcPr>
        <w:p w14:paraId="627DDF45" w14:textId="36295FC4" w:rsidR="00A805F7" w:rsidRDefault="00814F55" w:rsidP="00097A92">
          <w:pPr>
            <w:pStyle w:val="Header"/>
          </w:pPr>
          <w:r>
            <w:t>West Yorkshire Fire &amp; Rescue Service</w:t>
          </w:r>
        </w:p>
        <w:p w14:paraId="11EB5301" w14:textId="5A2C7868" w:rsidR="00A805F7" w:rsidRPr="00896130" w:rsidRDefault="00814F55" w:rsidP="00380B8E">
          <w:pPr>
            <w:pStyle w:val="Header"/>
          </w:pPr>
          <w:r>
            <w:t>C.20</w:t>
          </w:r>
          <w:r w:rsidR="00DE2C8D">
            <w:t>733</w:t>
          </w:r>
          <w:r w:rsidR="00221138">
            <w:t xml:space="preserve"> </w:t>
          </w:r>
          <w:r w:rsidR="00DE2C8D">
            <w:t xml:space="preserve">Bradford </w:t>
          </w:r>
          <w:r>
            <w:t>Fire Station</w:t>
          </w:r>
          <w:r w:rsidR="00221138">
            <w:t xml:space="preserve"> </w:t>
          </w:r>
          <w:r>
            <w:t xml:space="preserve">– </w:t>
          </w:r>
          <w:r w:rsidR="00DE2C8D">
            <w:t>Dormitory and Shower</w:t>
          </w:r>
          <w:r>
            <w:t xml:space="preserve"> Refurbishment</w:t>
          </w:r>
        </w:p>
        <w:p w14:paraId="0BDC0749" w14:textId="68B03CE7" w:rsidR="00A805F7" w:rsidRPr="00380B8E" w:rsidRDefault="00FF57D5" w:rsidP="009E6EF6">
          <w:pPr>
            <w:pStyle w:val="Header"/>
          </w:pPr>
          <w:r w:rsidRPr="00896130">
            <w:t>Pre</w:t>
          </w:r>
          <w:r w:rsidR="008E4BF6">
            <w:t>-</w:t>
          </w:r>
          <w:r w:rsidRPr="00896130">
            <w:t xml:space="preserve">Construction Information </w:t>
          </w:r>
          <w:r w:rsidR="009E6EF6">
            <w:t xml:space="preserve">– </w:t>
          </w:r>
          <w:r w:rsidR="009C78D1">
            <w:t>14</w:t>
          </w:r>
          <w:r w:rsidR="009E6EF6">
            <w:t xml:space="preserve"> </w:t>
          </w:r>
          <w:r w:rsidR="009C78D1">
            <w:t>March</w:t>
          </w:r>
          <w:r w:rsidR="009E6EF6">
            <w:t xml:space="preserve"> 202</w:t>
          </w:r>
          <w:r w:rsidR="00DE2C8D">
            <w:t>5</w:t>
          </w:r>
        </w:p>
      </w:tc>
    </w:tr>
  </w:tbl>
  <w:p w14:paraId="71408347" w14:textId="77777777" w:rsidR="00A805F7" w:rsidRDefault="00A805F7" w:rsidP="00146882">
    <w:pPr>
      <w:pStyle w:val="HeaderSmall"/>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10198" w14:textId="5715A9D1" w:rsidR="0019474B" w:rsidRDefault="0019474B">
    <w:pPr>
      <w:pStyle w:val="Header"/>
    </w:pPr>
    <w:r>
      <w:rPr>
        <w:noProof/>
      </w:rPr>
      <w:drawing>
        <wp:anchor distT="0" distB="0" distL="114300" distR="114300" simplePos="0" relativeHeight="251658240" behindDoc="0" locked="0" layoutInCell="1" allowOverlap="1" wp14:anchorId="7520A957" wp14:editId="034387E1">
          <wp:simplePos x="0" y="0"/>
          <wp:positionH relativeFrom="column">
            <wp:posOffset>2699385</wp:posOffset>
          </wp:positionH>
          <wp:positionV relativeFrom="paragraph">
            <wp:posOffset>1382395</wp:posOffset>
          </wp:positionV>
          <wp:extent cx="2953385" cy="845820"/>
          <wp:effectExtent l="0" t="0" r="0" b="0"/>
          <wp:wrapSquare wrapText="bothSides"/>
          <wp:docPr id="1293917375" name="Picture 1" descr="A black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17375" name="Picture 1" descr="A black background with blue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53385" cy="8458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8D547" w14:textId="77777777" w:rsidR="00A805F7" w:rsidRDefault="00A805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3421" w14:textId="77777777" w:rsidR="00A805F7" w:rsidRPr="002468EB" w:rsidRDefault="00A805F7" w:rsidP="002468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C0020"/>
    <w:multiLevelType w:val="hybridMultilevel"/>
    <w:tmpl w:val="ADD0B6F8"/>
    <w:lvl w:ilvl="0" w:tplc="08090001">
      <w:start w:val="1"/>
      <w:numFmt w:val="bullet"/>
      <w:lvlText w:val=""/>
      <w:lvlJc w:val="left"/>
      <w:pPr>
        <w:ind w:left="1060" w:hanging="360"/>
      </w:pPr>
      <w:rPr>
        <w:rFonts w:ascii="Symbol" w:hAnsi="Symbol" w:hint="default"/>
      </w:rPr>
    </w:lvl>
    <w:lvl w:ilvl="1" w:tplc="FFFFFFFF" w:tentative="1">
      <w:start w:val="1"/>
      <w:numFmt w:val="bullet"/>
      <w:lvlText w:val="o"/>
      <w:lvlJc w:val="left"/>
      <w:pPr>
        <w:ind w:left="1780" w:hanging="360"/>
      </w:pPr>
      <w:rPr>
        <w:rFonts w:ascii="Courier New" w:hAnsi="Courier New" w:cs="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cs="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cs="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 w15:restartNumberingAfterBreak="0">
    <w:nsid w:val="0B254B81"/>
    <w:multiLevelType w:val="multilevel"/>
    <w:tmpl w:val="9D0E8A70"/>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E021740"/>
    <w:multiLevelType w:val="hybridMultilevel"/>
    <w:tmpl w:val="28ACBABA"/>
    <w:lvl w:ilvl="0" w:tplc="08090001">
      <w:start w:val="1"/>
      <w:numFmt w:val="bullet"/>
      <w:lvlText w:val=""/>
      <w:lvlJc w:val="left"/>
      <w:pPr>
        <w:ind w:left="1060" w:hanging="360"/>
      </w:pPr>
      <w:rPr>
        <w:rFonts w:ascii="Symbol" w:hAnsi="Symbol" w:hint="default"/>
      </w:rPr>
    </w:lvl>
    <w:lvl w:ilvl="1" w:tplc="08090003" w:tentative="1">
      <w:start w:val="1"/>
      <w:numFmt w:val="bullet"/>
      <w:lvlText w:val="o"/>
      <w:lvlJc w:val="left"/>
      <w:pPr>
        <w:ind w:left="1780" w:hanging="360"/>
      </w:pPr>
      <w:rPr>
        <w:rFonts w:ascii="Courier New" w:hAnsi="Courier New" w:cs="Courier New" w:hint="default"/>
      </w:rPr>
    </w:lvl>
    <w:lvl w:ilvl="2" w:tplc="08090005" w:tentative="1">
      <w:start w:val="1"/>
      <w:numFmt w:val="bullet"/>
      <w:lvlText w:val=""/>
      <w:lvlJc w:val="left"/>
      <w:pPr>
        <w:ind w:left="2500" w:hanging="360"/>
      </w:pPr>
      <w:rPr>
        <w:rFonts w:ascii="Wingdings" w:hAnsi="Wingdings" w:hint="default"/>
      </w:rPr>
    </w:lvl>
    <w:lvl w:ilvl="3" w:tplc="08090001" w:tentative="1">
      <w:start w:val="1"/>
      <w:numFmt w:val="bullet"/>
      <w:lvlText w:val=""/>
      <w:lvlJc w:val="left"/>
      <w:pPr>
        <w:ind w:left="3220" w:hanging="360"/>
      </w:pPr>
      <w:rPr>
        <w:rFonts w:ascii="Symbol" w:hAnsi="Symbol" w:hint="default"/>
      </w:rPr>
    </w:lvl>
    <w:lvl w:ilvl="4" w:tplc="08090003" w:tentative="1">
      <w:start w:val="1"/>
      <w:numFmt w:val="bullet"/>
      <w:lvlText w:val="o"/>
      <w:lvlJc w:val="left"/>
      <w:pPr>
        <w:ind w:left="3940" w:hanging="360"/>
      </w:pPr>
      <w:rPr>
        <w:rFonts w:ascii="Courier New" w:hAnsi="Courier New" w:cs="Courier New" w:hint="default"/>
      </w:rPr>
    </w:lvl>
    <w:lvl w:ilvl="5" w:tplc="08090005" w:tentative="1">
      <w:start w:val="1"/>
      <w:numFmt w:val="bullet"/>
      <w:lvlText w:val=""/>
      <w:lvlJc w:val="left"/>
      <w:pPr>
        <w:ind w:left="4660" w:hanging="360"/>
      </w:pPr>
      <w:rPr>
        <w:rFonts w:ascii="Wingdings" w:hAnsi="Wingdings" w:hint="default"/>
      </w:rPr>
    </w:lvl>
    <w:lvl w:ilvl="6" w:tplc="08090001" w:tentative="1">
      <w:start w:val="1"/>
      <w:numFmt w:val="bullet"/>
      <w:lvlText w:val=""/>
      <w:lvlJc w:val="left"/>
      <w:pPr>
        <w:ind w:left="5380" w:hanging="360"/>
      </w:pPr>
      <w:rPr>
        <w:rFonts w:ascii="Symbol" w:hAnsi="Symbol" w:hint="default"/>
      </w:rPr>
    </w:lvl>
    <w:lvl w:ilvl="7" w:tplc="08090003" w:tentative="1">
      <w:start w:val="1"/>
      <w:numFmt w:val="bullet"/>
      <w:lvlText w:val="o"/>
      <w:lvlJc w:val="left"/>
      <w:pPr>
        <w:ind w:left="6100" w:hanging="360"/>
      </w:pPr>
      <w:rPr>
        <w:rFonts w:ascii="Courier New" w:hAnsi="Courier New" w:cs="Courier New" w:hint="default"/>
      </w:rPr>
    </w:lvl>
    <w:lvl w:ilvl="8" w:tplc="08090005" w:tentative="1">
      <w:start w:val="1"/>
      <w:numFmt w:val="bullet"/>
      <w:lvlText w:val=""/>
      <w:lvlJc w:val="left"/>
      <w:pPr>
        <w:ind w:left="6820" w:hanging="360"/>
      </w:pPr>
      <w:rPr>
        <w:rFonts w:ascii="Wingdings" w:hAnsi="Wingdings" w:hint="default"/>
      </w:rPr>
    </w:lvl>
  </w:abstractNum>
  <w:abstractNum w:abstractNumId="3" w15:restartNumberingAfterBreak="0">
    <w:nsid w:val="17A00D69"/>
    <w:multiLevelType w:val="multilevel"/>
    <w:tmpl w:val="5122D6F2"/>
    <w:lvl w:ilvl="0">
      <w:start w:val="1"/>
      <w:numFmt w:val="decimal"/>
      <w:pStyle w:val="PhotoInfo"/>
      <w:lvlText w:val="Photo %1:"/>
      <w:lvlJc w:val="left"/>
      <w:pPr>
        <w:tabs>
          <w:tab w:val="num" w:pos="964"/>
        </w:tabs>
        <w:ind w:left="964" w:hanging="964"/>
      </w:pPr>
      <w:rPr>
        <w:b/>
        <w:i w:val="0"/>
        <w:sz w:val="17"/>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15A33DB"/>
    <w:multiLevelType w:val="multilevel"/>
    <w:tmpl w:val="A1EA36A6"/>
    <w:styleLink w:val="NumbLstTableBullet"/>
    <w:lvl w:ilvl="0">
      <w:start w:val="1"/>
      <w:numFmt w:val="bullet"/>
      <w:pStyle w:val="TableBullet"/>
      <w:lvlText w:val=""/>
      <w:lvlJc w:val="left"/>
      <w:pPr>
        <w:tabs>
          <w:tab w:val="num" w:pos="340"/>
        </w:tabs>
        <w:ind w:left="340" w:hanging="283"/>
      </w:pPr>
      <w:rPr>
        <w:rFonts w:ascii="Wingdings" w:hAnsi="Wingdings" w:hint="default"/>
        <w:color w:val="B51233"/>
      </w:rPr>
    </w:lvl>
    <w:lvl w:ilvl="1">
      <w:start w:val="1"/>
      <w:numFmt w:val="bullet"/>
      <w:pStyle w:val="TableBulletSmall"/>
      <w:lvlText w:val=""/>
      <w:lvlJc w:val="left"/>
      <w:pPr>
        <w:tabs>
          <w:tab w:val="num" w:pos="284"/>
        </w:tabs>
        <w:ind w:left="284" w:hanging="227"/>
      </w:pPr>
      <w:rPr>
        <w:rFonts w:ascii="Wingdings" w:hAnsi="Wingdings" w:hint="default"/>
        <w:color w:val="B51233"/>
      </w:rPr>
    </w:lvl>
    <w:lvl w:ilvl="2">
      <w:start w:val="1"/>
      <w:numFmt w:val="none"/>
      <w:suff w:val="nothing"/>
      <w:lvlText w:val=""/>
      <w:lvlJc w:val="left"/>
      <w:pPr>
        <w:ind w:left="454" w:firstLine="0"/>
      </w:pPr>
      <w:rPr>
        <w:rFonts w:hint="default"/>
      </w:rPr>
    </w:lvl>
    <w:lvl w:ilvl="3">
      <w:start w:val="1"/>
      <w:numFmt w:val="none"/>
      <w:suff w:val="nothing"/>
      <w:lvlText w:val=""/>
      <w:lvlJc w:val="left"/>
      <w:pPr>
        <w:ind w:left="454" w:firstLine="0"/>
      </w:pPr>
      <w:rPr>
        <w:rFonts w:hint="default"/>
      </w:rPr>
    </w:lvl>
    <w:lvl w:ilvl="4">
      <w:start w:val="1"/>
      <w:numFmt w:val="none"/>
      <w:suff w:val="nothing"/>
      <w:lvlText w:val=""/>
      <w:lvlJc w:val="left"/>
      <w:pPr>
        <w:ind w:left="454" w:firstLine="0"/>
      </w:pPr>
      <w:rPr>
        <w:rFonts w:hint="default"/>
      </w:rPr>
    </w:lvl>
    <w:lvl w:ilvl="5">
      <w:start w:val="1"/>
      <w:numFmt w:val="none"/>
      <w:suff w:val="nothing"/>
      <w:lvlText w:val=""/>
      <w:lvlJc w:val="left"/>
      <w:pPr>
        <w:ind w:left="454" w:firstLine="0"/>
      </w:pPr>
      <w:rPr>
        <w:rFonts w:hint="default"/>
      </w:rPr>
    </w:lvl>
    <w:lvl w:ilvl="6">
      <w:start w:val="1"/>
      <w:numFmt w:val="none"/>
      <w:suff w:val="nothing"/>
      <w:lvlText w:val=""/>
      <w:lvlJc w:val="left"/>
      <w:pPr>
        <w:ind w:left="454" w:firstLine="0"/>
      </w:pPr>
      <w:rPr>
        <w:rFonts w:hint="default"/>
      </w:rPr>
    </w:lvl>
    <w:lvl w:ilvl="7">
      <w:start w:val="1"/>
      <w:numFmt w:val="none"/>
      <w:suff w:val="nothing"/>
      <w:lvlText w:val=""/>
      <w:lvlJc w:val="left"/>
      <w:pPr>
        <w:ind w:left="454" w:firstLine="0"/>
      </w:pPr>
      <w:rPr>
        <w:rFonts w:hint="default"/>
      </w:rPr>
    </w:lvl>
    <w:lvl w:ilvl="8">
      <w:start w:val="1"/>
      <w:numFmt w:val="none"/>
      <w:suff w:val="nothing"/>
      <w:lvlText w:val=""/>
      <w:lvlJc w:val="left"/>
      <w:pPr>
        <w:ind w:left="454" w:firstLine="0"/>
      </w:pPr>
      <w:rPr>
        <w:rFonts w:hint="default"/>
      </w:rPr>
    </w:lvl>
  </w:abstractNum>
  <w:abstractNum w:abstractNumId="5" w15:restartNumberingAfterBreak="0">
    <w:nsid w:val="37DA7551"/>
    <w:multiLevelType w:val="multilevel"/>
    <w:tmpl w:val="33CA2176"/>
    <w:styleLink w:val="NumberedList"/>
    <w:lvl w:ilvl="0">
      <w:start w:val="1"/>
      <w:numFmt w:val="decimal"/>
      <w:pStyle w:val="ListNumber"/>
      <w:lvlText w:val="%1."/>
      <w:lvlJc w:val="left"/>
      <w:pPr>
        <w:ind w:left="2520" w:hanging="360"/>
      </w:pPr>
      <w:rPr>
        <w:rFonts w:ascii="Arial" w:hAnsi="Arial" w:hint="default"/>
        <w:color w:val="B51233"/>
        <w:sz w:val="28"/>
      </w:rPr>
    </w:lvl>
    <w:lvl w:ilvl="1">
      <w:start w:val="1"/>
      <w:numFmt w:val="decimal"/>
      <w:pStyle w:val="ListNumber2"/>
      <w:lvlText w:val="%1.%2"/>
      <w:lvlJc w:val="left"/>
      <w:pPr>
        <w:ind w:left="2880" w:hanging="360"/>
      </w:pPr>
      <w:rPr>
        <w:rFonts w:ascii="Arial" w:hAnsi="Arial" w:hint="default"/>
        <w:color w:val="5F5F5F"/>
        <w:sz w:val="21"/>
      </w:rPr>
    </w:lvl>
    <w:lvl w:ilvl="2">
      <w:start w:val="1"/>
      <w:numFmt w:val="decimal"/>
      <w:pStyle w:val="ListNumber3"/>
      <w:lvlText w:val="%1.%2.%3"/>
      <w:lvlJc w:val="left"/>
      <w:pPr>
        <w:ind w:left="3240" w:hanging="360"/>
      </w:pPr>
      <w:rPr>
        <w:rFonts w:ascii="Arial" w:hAnsi="Arial" w:hint="default"/>
        <w:color w:val="5F5F5F"/>
        <w:sz w:val="21"/>
      </w:rPr>
    </w:lvl>
    <w:lvl w:ilvl="3">
      <w:start w:val="1"/>
      <w:numFmt w:val="decimal"/>
      <w:pStyle w:val="ListNumber4"/>
      <w:lvlText w:val="%1.%2.%3.%4"/>
      <w:lvlJc w:val="left"/>
      <w:pPr>
        <w:ind w:left="3600" w:hanging="360"/>
      </w:pPr>
      <w:rPr>
        <w:rFonts w:ascii="Arial" w:hAnsi="Arial" w:hint="default"/>
        <w:color w:val="5F5F5F"/>
        <w:sz w:val="21"/>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6" w15:restartNumberingAfterBreak="0">
    <w:nsid w:val="3A546821"/>
    <w:multiLevelType w:val="hybridMultilevel"/>
    <w:tmpl w:val="31FE427E"/>
    <w:lvl w:ilvl="0" w:tplc="08090001">
      <w:start w:val="1"/>
      <w:numFmt w:val="bullet"/>
      <w:lvlText w:val=""/>
      <w:lvlJc w:val="left"/>
      <w:pPr>
        <w:ind w:left="1060" w:hanging="360"/>
      </w:pPr>
      <w:rPr>
        <w:rFonts w:ascii="Symbol" w:hAnsi="Symbol" w:hint="default"/>
      </w:rPr>
    </w:lvl>
    <w:lvl w:ilvl="1" w:tplc="08090003" w:tentative="1">
      <w:start w:val="1"/>
      <w:numFmt w:val="bullet"/>
      <w:lvlText w:val="o"/>
      <w:lvlJc w:val="left"/>
      <w:pPr>
        <w:ind w:left="1780" w:hanging="360"/>
      </w:pPr>
      <w:rPr>
        <w:rFonts w:ascii="Courier New" w:hAnsi="Courier New" w:cs="Courier New" w:hint="default"/>
      </w:rPr>
    </w:lvl>
    <w:lvl w:ilvl="2" w:tplc="08090005" w:tentative="1">
      <w:start w:val="1"/>
      <w:numFmt w:val="bullet"/>
      <w:lvlText w:val=""/>
      <w:lvlJc w:val="left"/>
      <w:pPr>
        <w:ind w:left="2500" w:hanging="360"/>
      </w:pPr>
      <w:rPr>
        <w:rFonts w:ascii="Wingdings" w:hAnsi="Wingdings" w:hint="default"/>
      </w:rPr>
    </w:lvl>
    <w:lvl w:ilvl="3" w:tplc="08090001" w:tentative="1">
      <w:start w:val="1"/>
      <w:numFmt w:val="bullet"/>
      <w:lvlText w:val=""/>
      <w:lvlJc w:val="left"/>
      <w:pPr>
        <w:ind w:left="3220" w:hanging="360"/>
      </w:pPr>
      <w:rPr>
        <w:rFonts w:ascii="Symbol" w:hAnsi="Symbol" w:hint="default"/>
      </w:rPr>
    </w:lvl>
    <w:lvl w:ilvl="4" w:tplc="08090003" w:tentative="1">
      <w:start w:val="1"/>
      <w:numFmt w:val="bullet"/>
      <w:lvlText w:val="o"/>
      <w:lvlJc w:val="left"/>
      <w:pPr>
        <w:ind w:left="3940" w:hanging="360"/>
      </w:pPr>
      <w:rPr>
        <w:rFonts w:ascii="Courier New" w:hAnsi="Courier New" w:cs="Courier New" w:hint="default"/>
      </w:rPr>
    </w:lvl>
    <w:lvl w:ilvl="5" w:tplc="08090005" w:tentative="1">
      <w:start w:val="1"/>
      <w:numFmt w:val="bullet"/>
      <w:lvlText w:val=""/>
      <w:lvlJc w:val="left"/>
      <w:pPr>
        <w:ind w:left="4660" w:hanging="360"/>
      </w:pPr>
      <w:rPr>
        <w:rFonts w:ascii="Wingdings" w:hAnsi="Wingdings" w:hint="default"/>
      </w:rPr>
    </w:lvl>
    <w:lvl w:ilvl="6" w:tplc="08090001" w:tentative="1">
      <w:start w:val="1"/>
      <w:numFmt w:val="bullet"/>
      <w:lvlText w:val=""/>
      <w:lvlJc w:val="left"/>
      <w:pPr>
        <w:ind w:left="5380" w:hanging="360"/>
      </w:pPr>
      <w:rPr>
        <w:rFonts w:ascii="Symbol" w:hAnsi="Symbol" w:hint="default"/>
      </w:rPr>
    </w:lvl>
    <w:lvl w:ilvl="7" w:tplc="08090003" w:tentative="1">
      <w:start w:val="1"/>
      <w:numFmt w:val="bullet"/>
      <w:lvlText w:val="o"/>
      <w:lvlJc w:val="left"/>
      <w:pPr>
        <w:ind w:left="6100" w:hanging="360"/>
      </w:pPr>
      <w:rPr>
        <w:rFonts w:ascii="Courier New" w:hAnsi="Courier New" w:cs="Courier New" w:hint="default"/>
      </w:rPr>
    </w:lvl>
    <w:lvl w:ilvl="8" w:tplc="08090005" w:tentative="1">
      <w:start w:val="1"/>
      <w:numFmt w:val="bullet"/>
      <w:lvlText w:val=""/>
      <w:lvlJc w:val="left"/>
      <w:pPr>
        <w:ind w:left="6820" w:hanging="360"/>
      </w:pPr>
      <w:rPr>
        <w:rFonts w:ascii="Wingdings" w:hAnsi="Wingdings" w:hint="default"/>
      </w:rPr>
    </w:lvl>
  </w:abstractNum>
  <w:abstractNum w:abstractNumId="7" w15:restartNumberingAfterBreak="0">
    <w:nsid w:val="466B4288"/>
    <w:multiLevelType w:val="hybridMultilevel"/>
    <w:tmpl w:val="4AC00E5C"/>
    <w:lvl w:ilvl="0" w:tplc="4F3059A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9972F2"/>
    <w:multiLevelType w:val="multilevel"/>
    <w:tmpl w:val="46A478D2"/>
    <w:styleLink w:val="NumbLstAppendix"/>
    <w:lvl w:ilvl="0">
      <w:start w:val="1"/>
      <w:numFmt w:val="upperLetter"/>
      <w:pStyle w:val="AppendixH1"/>
      <w:suff w:val="space"/>
      <w:lvlText w:val="Appendix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9" w15:restartNumberingAfterBreak="0">
    <w:nsid w:val="51852A99"/>
    <w:multiLevelType w:val="hybridMultilevel"/>
    <w:tmpl w:val="BC465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FC0D0B"/>
    <w:multiLevelType w:val="multilevel"/>
    <w:tmpl w:val="35D473E0"/>
    <w:styleLink w:val="NumbLstMain"/>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
      <w:lvlJc w:val="left"/>
      <w:pPr>
        <w:tabs>
          <w:tab w:val="num" w:pos="851"/>
        </w:tabs>
        <w:ind w:left="851" w:hanging="851"/>
      </w:pPr>
      <w:rPr>
        <w:rFonts w:hint="default"/>
      </w:rPr>
    </w:lvl>
    <w:lvl w:ilvl="2">
      <w:start w:val="1"/>
      <w:numFmt w:val="decimal"/>
      <w:pStyle w:val="Heading3"/>
      <w:lvlText w:val="%1.%2.%3 "/>
      <w:lvlJc w:val="left"/>
      <w:pPr>
        <w:tabs>
          <w:tab w:val="num" w:pos="1277"/>
        </w:tabs>
        <w:ind w:left="1277" w:hanging="851"/>
      </w:pPr>
      <w:rPr>
        <w:rFonts w:hint="default"/>
      </w:rPr>
    </w:lvl>
    <w:lvl w:ilvl="3">
      <w:start w:val="1"/>
      <w:numFmt w:val="decimal"/>
      <w:pStyle w:val="Heading4"/>
      <w:lvlText w:val="%1.%2.%3.%4 "/>
      <w:lvlJc w:val="left"/>
      <w:pPr>
        <w:tabs>
          <w:tab w:val="num" w:pos="851"/>
        </w:tabs>
        <w:ind w:left="851" w:hanging="851"/>
      </w:pPr>
      <w:rPr>
        <w:rFonts w:hint="default"/>
      </w:rPr>
    </w:lvl>
    <w:lvl w:ilvl="4">
      <w:start w:val="1"/>
      <w:numFmt w:val="lowerLetter"/>
      <w:pStyle w:val="AlphaList"/>
      <w:lvlText w:val="%5."/>
      <w:lvlJc w:val="left"/>
      <w:pPr>
        <w:tabs>
          <w:tab w:val="num" w:pos="680"/>
        </w:tabs>
        <w:ind w:left="680" w:hanging="340"/>
      </w:pPr>
      <w:rPr>
        <w:rFonts w:hint="default"/>
        <w:color w:val="B51233"/>
      </w:rPr>
    </w:lvl>
    <w:lvl w:ilvl="5">
      <w:start w:val="1"/>
      <w:numFmt w:val="lowerLetter"/>
      <w:lvlRestart w:val="4"/>
      <w:pStyle w:val="AlphaList3"/>
      <w:lvlText w:val="%6."/>
      <w:lvlJc w:val="left"/>
      <w:pPr>
        <w:tabs>
          <w:tab w:val="num" w:pos="1531"/>
        </w:tabs>
        <w:ind w:left="1531" w:hanging="340"/>
      </w:pPr>
      <w:rPr>
        <w:rFonts w:hint="default"/>
        <w:color w:val="B51233"/>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1" w15:restartNumberingAfterBreak="0">
    <w:nsid w:val="59BB2407"/>
    <w:multiLevelType w:val="singleLevel"/>
    <w:tmpl w:val="ADD4274C"/>
    <w:lvl w:ilvl="0">
      <w:start w:val="1"/>
      <w:numFmt w:val="bullet"/>
      <w:pStyle w:val="Bullet4Para"/>
      <w:lvlText w:val=""/>
      <w:lvlJc w:val="left"/>
      <w:pPr>
        <w:ind w:left="700" w:hanging="360"/>
      </w:pPr>
      <w:rPr>
        <w:rFonts w:ascii="Symbol" w:hAnsi="Symbol" w:hint="default"/>
        <w:color w:val="auto"/>
      </w:rPr>
    </w:lvl>
  </w:abstractNum>
  <w:abstractNum w:abstractNumId="12" w15:restartNumberingAfterBreak="0">
    <w:nsid w:val="59E01D30"/>
    <w:multiLevelType w:val="multilevel"/>
    <w:tmpl w:val="FF5C361C"/>
    <w:lvl w:ilvl="0">
      <w:start w:val="1"/>
      <w:numFmt w:val="decimal"/>
      <w:lvlText w:val="%1."/>
      <w:lvlJc w:val="left"/>
      <w:pPr>
        <w:tabs>
          <w:tab w:val="num" w:pos="851"/>
        </w:tabs>
        <w:ind w:left="851" w:hanging="851"/>
      </w:pPr>
      <w:rPr>
        <w:rFonts w:hint="default"/>
      </w:rPr>
    </w:lvl>
    <w:lvl w:ilvl="1">
      <w:start w:val="1"/>
      <w:numFmt w:val="decimal"/>
      <w:lvlText w:val="%1.%2 "/>
      <w:lvlJc w:val="left"/>
      <w:pPr>
        <w:tabs>
          <w:tab w:val="num" w:pos="851"/>
        </w:tabs>
        <w:ind w:left="851" w:hanging="851"/>
      </w:pPr>
      <w:rPr>
        <w:rFonts w:hint="default"/>
      </w:rPr>
    </w:lvl>
    <w:lvl w:ilvl="2">
      <w:start w:val="1"/>
      <w:numFmt w:val="decimal"/>
      <w:lvlText w:val="%1.%2.%3 "/>
      <w:lvlJc w:val="left"/>
      <w:pPr>
        <w:tabs>
          <w:tab w:val="num" w:pos="851"/>
        </w:tabs>
        <w:ind w:left="851" w:hanging="851"/>
      </w:pPr>
      <w:rPr>
        <w:rFonts w:hint="default"/>
      </w:rPr>
    </w:lvl>
    <w:lvl w:ilvl="3">
      <w:start w:val="1"/>
      <w:numFmt w:val="decimal"/>
      <w:lvlText w:val="%1.%2.%3.%4 "/>
      <w:lvlJc w:val="left"/>
      <w:pPr>
        <w:tabs>
          <w:tab w:val="num" w:pos="851"/>
        </w:tabs>
        <w:ind w:left="851" w:hanging="851"/>
      </w:pPr>
      <w:rPr>
        <w:rFonts w:hint="default"/>
      </w:rPr>
    </w:lvl>
    <w:lvl w:ilvl="4">
      <w:start w:val="1"/>
      <w:numFmt w:val="decimal"/>
      <w:lvlText w:val="%5."/>
      <w:lvlJc w:val="left"/>
      <w:pPr>
        <w:tabs>
          <w:tab w:val="num" w:pos="680"/>
        </w:tabs>
        <w:ind w:left="680" w:hanging="340"/>
      </w:pPr>
      <w:rPr>
        <w:rFonts w:hint="default"/>
        <w:color w:val="1F497D" w:themeColor="text2"/>
      </w:rPr>
    </w:lvl>
    <w:lvl w:ilvl="5">
      <w:start w:val="1"/>
      <w:numFmt w:val="lowerLetter"/>
      <w:lvlRestart w:val="4"/>
      <w:lvlText w:val="%6."/>
      <w:lvlJc w:val="left"/>
      <w:pPr>
        <w:tabs>
          <w:tab w:val="num" w:pos="1531"/>
        </w:tabs>
        <w:ind w:left="1531" w:hanging="340"/>
      </w:pPr>
      <w:rPr>
        <w:rFonts w:hint="default"/>
        <w:color w:val="B51233"/>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3" w15:restartNumberingAfterBreak="0">
    <w:nsid w:val="5A4A0BA4"/>
    <w:multiLevelType w:val="multilevel"/>
    <w:tmpl w:val="46A478D2"/>
    <w:numStyleLink w:val="NumbLstAppendix"/>
  </w:abstractNum>
  <w:abstractNum w:abstractNumId="14" w15:restartNumberingAfterBreak="0">
    <w:nsid w:val="5D2D3EDE"/>
    <w:multiLevelType w:val="multilevel"/>
    <w:tmpl w:val="35D473E0"/>
    <w:numStyleLink w:val="NumbLstMain"/>
  </w:abstractNum>
  <w:abstractNum w:abstractNumId="15" w15:restartNumberingAfterBreak="0">
    <w:nsid w:val="65110CEA"/>
    <w:multiLevelType w:val="hybridMultilevel"/>
    <w:tmpl w:val="2BD4CB2E"/>
    <w:lvl w:ilvl="0" w:tplc="08090001">
      <w:start w:val="1"/>
      <w:numFmt w:val="bullet"/>
      <w:lvlText w:val=""/>
      <w:lvlJc w:val="left"/>
      <w:pPr>
        <w:ind w:left="1060" w:hanging="360"/>
      </w:pPr>
      <w:rPr>
        <w:rFonts w:ascii="Symbol" w:hAnsi="Symbol" w:hint="default"/>
      </w:rPr>
    </w:lvl>
    <w:lvl w:ilvl="1" w:tplc="08090003" w:tentative="1">
      <w:start w:val="1"/>
      <w:numFmt w:val="bullet"/>
      <w:lvlText w:val="o"/>
      <w:lvlJc w:val="left"/>
      <w:pPr>
        <w:ind w:left="1780" w:hanging="360"/>
      </w:pPr>
      <w:rPr>
        <w:rFonts w:ascii="Courier New" w:hAnsi="Courier New" w:cs="Courier New" w:hint="default"/>
      </w:rPr>
    </w:lvl>
    <w:lvl w:ilvl="2" w:tplc="08090005" w:tentative="1">
      <w:start w:val="1"/>
      <w:numFmt w:val="bullet"/>
      <w:lvlText w:val=""/>
      <w:lvlJc w:val="left"/>
      <w:pPr>
        <w:ind w:left="2500" w:hanging="360"/>
      </w:pPr>
      <w:rPr>
        <w:rFonts w:ascii="Wingdings" w:hAnsi="Wingdings" w:hint="default"/>
      </w:rPr>
    </w:lvl>
    <w:lvl w:ilvl="3" w:tplc="08090001" w:tentative="1">
      <w:start w:val="1"/>
      <w:numFmt w:val="bullet"/>
      <w:lvlText w:val=""/>
      <w:lvlJc w:val="left"/>
      <w:pPr>
        <w:ind w:left="3220" w:hanging="360"/>
      </w:pPr>
      <w:rPr>
        <w:rFonts w:ascii="Symbol" w:hAnsi="Symbol" w:hint="default"/>
      </w:rPr>
    </w:lvl>
    <w:lvl w:ilvl="4" w:tplc="08090003" w:tentative="1">
      <w:start w:val="1"/>
      <w:numFmt w:val="bullet"/>
      <w:lvlText w:val="o"/>
      <w:lvlJc w:val="left"/>
      <w:pPr>
        <w:ind w:left="3940" w:hanging="360"/>
      </w:pPr>
      <w:rPr>
        <w:rFonts w:ascii="Courier New" w:hAnsi="Courier New" w:cs="Courier New" w:hint="default"/>
      </w:rPr>
    </w:lvl>
    <w:lvl w:ilvl="5" w:tplc="08090005" w:tentative="1">
      <w:start w:val="1"/>
      <w:numFmt w:val="bullet"/>
      <w:lvlText w:val=""/>
      <w:lvlJc w:val="left"/>
      <w:pPr>
        <w:ind w:left="4660" w:hanging="360"/>
      </w:pPr>
      <w:rPr>
        <w:rFonts w:ascii="Wingdings" w:hAnsi="Wingdings" w:hint="default"/>
      </w:rPr>
    </w:lvl>
    <w:lvl w:ilvl="6" w:tplc="08090001" w:tentative="1">
      <w:start w:val="1"/>
      <w:numFmt w:val="bullet"/>
      <w:lvlText w:val=""/>
      <w:lvlJc w:val="left"/>
      <w:pPr>
        <w:ind w:left="5380" w:hanging="360"/>
      </w:pPr>
      <w:rPr>
        <w:rFonts w:ascii="Symbol" w:hAnsi="Symbol" w:hint="default"/>
      </w:rPr>
    </w:lvl>
    <w:lvl w:ilvl="7" w:tplc="08090003" w:tentative="1">
      <w:start w:val="1"/>
      <w:numFmt w:val="bullet"/>
      <w:lvlText w:val="o"/>
      <w:lvlJc w:val="left"/>
      <w:pPr>
        <w:ind w:left="6100" w:hanging="360"/>
      </w:pPr>
      <w:rPr>
        <w:rFonts w:ascii="Courier New" w:hAnsi="Courier New" w:cs="Courier New" w:hint="default"/>
      </w:rPr>
    </w:lvl>
    <w:lvl w:ilvl="8" w:tplc="08090005" w:tentative="1">
      <w:start w:val="1"/>
      <w:numFmt w:val="bullet"/>
      <w:lvlText w:val=""/>
      <w:lvlJc w:val="left"/>
      <w:pPr>
        <w:ind w:left="6820" w:hanging="360"/>
      </w:pPr>
      <w:rPr>
        <w:rFonts w:ascii="Wingdings" w:hAnsi="Wingdings" w:hint="default"/>
      </w:rPr>
    </w:lvl>
  </w:abstractNum>
  <w:abstractNum w:abstractNumId="16" w15:restartNumberingAfterBreak="0">
    <w:nsid w:val="78CD1459"/>
    <w:multiLevelType w:val="hybridMultilevel"/>
    <w:tmpl w:val="803C1408"/>
    <w:lvl w:ilvl="0" w:tplc="08090001">
      <w:start w:val="1"/>
      <w:numFmt w:val="bullet"/>
      <w:lvlText w:val=""/>
      <w:lvlJc w:val="left"/>
      <w:pPr>
        <w:ind w:left="1060" w:hanging="360"/>
      </w:pPr>
      <w:rPr>
        <w:rFonts w:ascii="Symbol" w:hAnsi="Symbol" w:hint="default"/>
      </w:rPr>
    </w:lvl>
    <w:lvl w:ilvl="1" w:tplc="08090003" w:tentative="1">
      <w:start w:val="1"/>
      <w:numFmt w:val="bullet"/>
      <w:lvlText w:val="o"/>
      <w:lvlJc w:val="left"/>
      <w:pPr>
        <w:ind w:left="1780" w:hanging="360"/>
      </w:pPr>
      <w:rPr>
        <w:rFonts w:ascii="Courier New" w:hAnsi="Courier New" w:cs="Courier New" w:hint="default"/>
      </w:rPr>
    </w:lvl>
    <w:lvl w:ilvl="2" w:tplc="08090005" w:tentative="1">
      <w:start w:val="1"/>
      <w:numFmt w:val="bullet"/>
      <w:lvlText w:val=""/>
      <w:lvlJc w:val="left"/>
      <w:pPr>
        <w:ind w:left="2500" w:hanging="360"/>
      </w:pPr>
      <w:rPr>
        <w:rFonts w:ascii="Wingdings" w:hAnsi="Wingdings" w:hint="default"/>
      </w:rPr>
    </w:lvl>
    <w:lvl w:ilvl="3" w:tplc="08090001" w:tentative="1">
      <w:start w:val="1"/>
      <w:numFmt w:val="bullet"/>
      <w:lvlText w:val=""/>
      <w:lvlJc w:val="left"/>
      <w:pPr>
        <w:ind w:left="3220" w:hanging="360"/>
      </w:pPr>
      <w:rPr>
        <w:rFonts w:ascii="Symbol" w:hAnsi="Symbol" w:hint="default"/>
      </w:rPr>
    </w:lvl>
    <w:lvl w:ilvl="4" w:tplc="08090003" w:tentative="1">
      <w:start w:val="1"/>
      <w:numFmt w:val="bullet"/>
      <w:lvlText w:val="o"/>
      <w:lvlJc w:val="left"/>
      <w:pPr>
        <w:ind w:left="3940" w:hanging="360"/>
      </w:pPr>
      <w:rPr>
        <w:rFonts w:ascii="Courier New" w:hAnsi="Courier New" w:cs="Courier New" w:hint="default"/>
      </w:rPr>
    </w:lvl>
    <w:lvl w:ilvl="5" w:tplc="08090005" w:tentative="1">
      <w:start w:val="1"/>
      <w:numFmt w:val="bullet"/>
      <w:lvlText w:val=""/>
      <w:lvlJc w:val="left"/>
      <w:pPr>
        <w:ind w:left="4660" w:hanging="360"/>
      </w:pPr>
      <w:rPr>
        <w:rFonts w:ascii="Wingdings" w:hAnsi="Wingdings" w:hint="default"/>
      </w:rPr>
    </w:lvl>
    <w:lvl w:ilvl="6" w:tplc="08090001" w:tentative="1">
      <w:start w:val="1"/>
      <w:numFmt w:val="bullet"/>
      <w:lvlText w:val=""/>
      <w:lvlJc w:val="left"/>
      <w:pPr>
        <w:ind w:left="5380" w:hanging="360"/>
      </w:pPr>
      <w:rPr>
        <w:rFonts w:ascii="Symbol" w:hAnsi="Symbol" w:hint="default"/>
      </w:rPr>
    </w:lvl>
    <w:lvl w:ilvl="7" w:tplc="08090003" w:tentative="1">
      <w:start w:val="1"/>
      <w:numFmt w:val="bullet"/>
      <w:lvlText w:val="o"/>
      <w:lvlJc w:val="left"/>
      <w:pPr>
        <w:ind w:left="6100" w:hanging="360"/>
      </w:pPr>
      <w:rPr>
        <w:rFonts w:ascii="Courier New" w:hAnsi="Courier New" w:cs="Courier New" w:hint="default"/>
      </w:rPr>
    </w:lvl>
    <w:lvl w:ilvl="8" w:tplc="08090005" w:tentative="1">
      <w:start w:val="1"/>
      <w:numFmt w:val="bullet"/>
      <w:lvlText w:val=""/>
      <w:lvlJc w:val="left"/>
      <w:pPr>
        <w:ind w:left="6820" w:hanging="360"/>
      </w:pPr>
      <w:rPr>
        <w:rFonts w:ascii="Wingdings" w:hAnsi="Wingdings" w:hint="default"/>
      </w:rPr>
    </w:lvl>
  </w:abstractNum>
  <w:abstractNum w:abstractNumId="17" w15:restartNumberingAfterBreak="0">
    <w:nsid w:val="7C6C213C"/>
    <w:multiLevelType w:val="multilevel"/>
    <w:tmpl w:val="D22EC1B4"/>
    <w:styleLink w:val="NumbLstBullet"/>
    <w:lvl w:ilvl="0">
      <w:start w:val="1"/>
      <w:numFmt w:val="bullet"/>
      <w:lvlText w:val=""/>
      <w:lvlJc w:val="left"/>
      <w:pPr>
        <w:tabs>
          <w:tab w:val="num" w:pos="680"/>
        </w:tabs>
        <w:ind w:left="680" w:hanging="340"/>
      </w:pPr>
      <w:rPr>
        <w:rFonts w:ascii="Wingdings" w:hAnsi="Wingdings" w:hint="default"/>
        <w:color w:val="B51233"/>
      </w:rPr>
    </w:lvl>
    <w:lvl w:ilvl="1">
      <w:start w:val="1"/>
      <w:numFmt w:val="bullet"/>
      <w:lvlText w:val="‒"/>
      <w:lvlJc w:val="left"/>
      <w:pPr>
        <w:tabs>
          <w:tab w:val="num" w:pos="1021"/>
        </w:tabs>
        <w:ind w:left="1021" w:hanging="341"/>
      </w:pPr>
      <w:rPr>
        <w:rFonts w:ascii="Arial" w:hAnsi="Arial" w:hint="default"/>
        <w:color w:val="B51233"/>
      </w:rPr>
    </w:lvl>
    <w:lvl w:ilvl="2">
      <w:start w:val="1"/>
      <w:numFmt w:val="bullet"/>
      <w:lvlText w:val=""/>
      <w:lvlJc w:val="left"/>
      <w:pPr>
        <w:tabs>
          <w:tab w:val="num" w:pos="1531"/>
        </w:tabs>
        <w:ind w:left="1531" w:hanging="340"/>
      </w:pPr>
      <w:rPr>
        <w:rFonts w:ascii="Wingdings" w:hAnsi="Wingdings" w:hint="default"/>
        <w:color w:val="B51233"/>
      </w:rPr>
    </w:lvl>
    <w:lvl w:ilvl="3">
      <w:start w:val="1"/>
      <w:numFmt w:val="bullet"/>
      <w:lvlText w:val="‒"/>
      <w:lvlJc w:val="left"/>
      <w:pPr>
        <w:tabs>
          <w:tab w:val="num" w:pos="1871"/>
        </w:tabs>
        <w:ind w:left="1871" w:hanging="340"/>
      </w:pPr>
      <w:rPr>
        <w:rFonts w:ascii="Arial" w:hAnsi="Arial" w:hint="default"/>
        <w:color w:val="B51233"/>
      </w:rPr>
    </w:lvl>
    <w:lvl w:ilvl="4">
      <w:start w:val="1"/>
      <w:numFmt w:val="none"/>
      <w:suff w:val="nothing"/>
      <w:lvlText w:val=""/>
      <w:lvlJc w:val="left"/>
      <w:pPr>
        <w:ind w:left="1021" w:firstLine="0"/>
      </w:pPr>
      <w:rPr>
        <w:rFonts w:hint="default"/>
      </w:rPr>
    </w:lvl>
    <w:lvl w:ilvl="5">
      <w:start w:val="1"/>
      <w:numFmt w:val="none"/>
      <w:suff w:val="nothing"/>
      <w:lvlText w:val=""/>
      <w:lvlJc w:val="left"/>
      <w:pPr>
        <w:ind w:left="1021" w:firstLine="0"/>
      </w:pPr>
      <w:rPr>
        <w:rFonts w:hint="default"/>
      </w:rPr>
    </w:lvl>
    <w:lvl w:ilvl="6">
      <w:start w:val="1"/>
      <w:numFmt w:val="none"/>
      <w:suff w:val="nothing"/>
      <w:lvlText w:val=""/>
      <w:lvlJc w:val="left"/>
      <w:pPr>
        <w:ind w:left="1021" w:firstLine="0"/>
      </w:pPr>
      <w:rPr>
        <w:rFonts w:hint="default"/>
      </w:rPr>
    </w:lvl>
    <w:lvl w:ilvl="7">
      <w:start w:val="1"/>
      <w:numFmt w:val="none"/>
      <w:suff w:val="nothing"/>
      <w:lvlText w:val=""/>
      <w:lvlJc w:val="left"/>
      <w:pPr>
        <w:ind w:left="1021" w:firstLine="0"/>
      </w:pPr>
      <w:rPr>
        <w:rFonts w:hint="default"/>
      </w:rPr>
    </w:lvl>
    <w:lvl w:ilvl="8">
      <w:start w:val="1"/>
      <w:numFmt w:val="none"/>
      <w:suff w:val="nothing"/>
      <w:lvlText w:val=""/>
      <w:lvlJc w:val="left"/>
      <w:pPr>
        <w:ind w:left="1021" w:firstLine="0"/>
      </w:pPr>
      <w:rPr>
        <w:rFonts w:hint="default"/>
      </w:rPr>
    </w:lvl>
  </w:abstractNum>
  <w:abstractNum w:abstractNumId="18" w15:restartNumberingAfterBreak="0">
    <w:nsid w:val="7EA555B6"/>
    <w:multiLevelType w:val="multilevel"/>
    <w:tmpl w:val="A1EA36A6"/>
    <w:numStyleLink w:val="NumbLstTableBullet"/>
  </w:abstractNum>
  <w:num w:numId="1" w16cid:durableId="815805363">
    <w:abstractNumId w:val="17"/>
  </w:num>
  <w:num w:numId="2" w16cid:durableId="123541902">
    <w:abstractNumId w:val="10"/>
  </w:num>
  <w:num w:numId="3" w16cid:durableId="2363334">
    <w:abstractNumId w:val="8"/>
  </w:num>
  <w:num w:numId="4" w16cid:durableId="977951712">
    <w:abstractNumId w:val="4"/>
  </w:num>
  <w:num w:numId="5" w16cid:durableId="559639163">
    <w:abstractNumId w:val="3"/>
  </w:num>
  <w:num w:numId="6" w16cid:durableId="368918307">
    <w:abstractNumId w:val="13"/>
  </w:num>
  <w:num w:numId="7" w16cid:durableId="1759448022">
    <w:abstractNumId w:val="11"/>
  </w:num>
  <w:num w:numId="8" w16cid:durableId="251746610">
    <w:abstractNumId w:val="18"/>
  </w:num>
  <w:num w:numId="9" w16cid:durableId="204296128">
    <w:abstractNumId w:val="14"/>
    <w:lvlOverride w:ilvl="0">
      <w:lvl w:ilvl="0">
        <w:numFmt w:val="decimal"/>
        <w:pStyle w:val="Heading1"/>
        <w:lvlText w:val=""/>
        <w:lvlJc w:val="left"/>
      </w:lvl>
    </w:lvlOverride>
    <w:lvlOverride w:ilvl="1">
      <w:lvl w:ilvl="1">
        <w:start w:val="1"/>
        <w:numFmt w:val="decimal"/>
        <w:pStyle w:val="Heading2"/>
        <w:lvlText w:val="%1.%2 "/>
        <w:lvlJc w:val="left"/>
        <w:pPr>
          <w:tabs>
            <w:tab w:val="num" w:pos="851"/>
          </w:tabs>
          <w:ind w:left="851" w:hanging="851"/>
        </w:pPr>
      </w:lvl>
    </w:lvlOverride>
    <w:lvlOverride w:ilvl="2">
      <w:lvl w:ilvl="2">
        <w:start w:val="1"/>
        <w:numFmt w:val="decimal"/>
        <w:pStyle w:val="Heading3"/>
        <w:lvlText w:val="%1.%2.%3 "/>
        <w:lvlJc w:val="left"/>
        <w:pPr>
          <w:tabs>
            <w:tab w:val="num" w:pos="1277"/>
          </w:tabs>
          <w:ind w:left="1277" w:hanging="851"/>
        </w:pPr>
        <w:rPr>
          <w:rFonts w:hint="default"/>
        </w:rPr>
      </w:lvl>
    </w:lvlOverride>
  </w:num>
  <w:num w:numId="10" w16cid:durableId="414085589">
    <w:abstractNumId w:val="12"/>
  </w:num>
  <w:num w:numId="11" w16cid:durableId="1080980175">
    <w:abstractNumId w:val="1"/>
  </w:num>
  <w:num w:numId="12" w16cid:durableId="574825626">
    <w:abstractNumId w:val="15"/>
  </w:num>
  <w:num w:numId="13" w16cid:durableId="531498153">
    <w:abstractNumId w:val="16"/>
  </w:num>
  <w:num w:numId="14" w16cid:durableId="1921017863">
    <w:abstractNumId w:val="7"/>
  </w:num>
  <w:num w:numId="15" w16cid:durableId="164905903">
    <w:abstractNumId w:val="0"/>
  </w:num>
  <w:num w:numId="16" w16cid:durableId="1025596618">
    <w:abstractNumId w:val="2"/>
  </w:num>
  <w:num w:numId="17" w16cid:durableId="433593323">
    <w:abstractNumId w:val="6"/>
  </w:num>
  <w:num w:numId="18" w16cid:durableId="2056157974">
    <w:abstractNumId w:val="9"/>
  </w:num>
  <w:num w:numId="19" w16cid:durableId="181285335">
    <w:abstractNumId w:val="5"/>
    <w:lvlOverride w:ilvl="0">
      <w:lvl w:ilvl="0">
        <w:numFmt w:val="decimal"/>
        <w:pStyle w:val="ListNumber"/>
        <w:lvlText w:val=""/>
        <w:lvlJc w:val="left"/>
      </w:lvl>
    </w:lvlOverride>
    <w:lvlOverride w:ilvl="1">
      <w:lvl w:ilvl="1">
        <w:start w:val="1"/>
        <w:numFmt w:val="decimal"/>
        <w:pStyle w:val="ListNumber2"/>
        <w:lvlText w:val="%1.%2"/>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ListNumber3"/>
        <w:lvlText w:val="%1.%2.%3"/>
        <w:lvlJc w:val="left"/>
        <w:pPr>
          <w:ind w:left="643" w:hanging="360"/>
        </w:pPr>
        <w:rPr>
          <w:rFonts w:ascii="Arial" w:hAnsi="Arial" w:hint="default"/>
          <w:strike w:val="0"/>
          <w:color w:val="5F5F5F"/>
          <w:sz w:val="21"/>
        </w:rPr>
      </w:lvl>
    </w:lvlOverride>
  </w:num>
  <w:num w:numId="20" w16cid:durableId="771819913">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ppendixPage" w:val="True"/>
    <w:docVar w:name="BackPage" w:val="False"/>
    <w:docVar w:name="ClientName" w:val="Luminate Education Group"/>
    <w:docVar w:name="ContactPage" w:val="False"/>
    <w:docVar w:name="ContentsPage" w:val="True"/>
    <w:docVar w:name="ContentsPageAppendix" w:val="False"/>
    <w:docVar w:name="ContentsPageDividers" w:val="False"/>
    <w:docVar w:name="ContentsPageSignoffTable" w:val="True"/>
    <w:docVar w:name="ContentsPageTOCType" w:val="3"/>
    <w:docVar w:name="CurrentTemplateName" w:val="CurrieBrown A4 Report (Portrait).dotm"/>
    <w:docVar w:name="CurrentTemplateVersion" w:val="4.25"/>
    <w:docVar w:name="CurrieBrownCompany" w:val="Currie &amp; Brown UK Limited"/>
    <w:docVar w:name="CurrieBrownOffice" w:val="Edinburgh"/>
    <w:docVar w:name="DocDate" w:val="26 April 2023"/>
    <w:docVar w:name="DocJobNo" w:val="Project No: 503725"/>
    <w:docVar w:name="DocName" w:val="Document Name"/>
    <w:docVar w:name="DocProjectNo" w:val="Project No: 503725"/>
    <w:docVar w:name="DocTemplateName" w:val="CurrieBrown A4 Report (Portrait).dotm"/>
    <w:docVar w:name="DocTitle" w:val="Leeds City College - Printworks Campus - Fire Reinstatement Project"/>
    <w:docVar w:name="DocType" w:val="Pre-Construction Information"/>
    <w:docVar w:name="DocTypeTxt" w:val="Pre-Construction Information"/>
    <w:docVar w:name="FConfidentiality" w:val=" "/>
    <w:docVar w:name="FConfidentiality  " w:val="Confidentiality"/>
    <w:docVar w:name="FDate" w:val="Status | Version"/>
    <w:docVar w:name="FooterFileName" w:val="False"/>
    <w:docVar w:name="FText" w:val="Project No: 503725   Pre-Construction Information"/>
    <w:docVar w:name="HDate" w:val="Header Date"/>
    <w:docVar w:name="HDocClient" w:val="Luminate Education Group"/>
    <w:docVar w:name="HDocDate" w:val="26 April 2023"/>
    <w:docVar w:name="HDocTitle" w:val="Leeds City College - Printworks Campus - Fire Reinstatement Project"/>
    <w:docVar w:name="HDocType" w:val="Header Document Type"/>
    <w:docVar w:name="InitialTemplateName" w:val="CurrieBrown A4 Report (Portrait).dotm"/>
    <w:docVar w:name="InitialTemplateVersion" w:val="4.0"/>
    <w:docVar w:name="MainPage" w:val="True"/>
    <w:docVar w:name="NewDoc" w:val="False"/>
    <w:docVar w:name="RevisionPgPage" w:val="True"/>
    <w:docVar w:name="TitlePage" w:val="True"/>
  </w:docVars>
  <w:rsids>
    <w:rsidRoot w:val="00176D23"/>
    <w:rsid w:val="0000076B"/>
    <w:rsid w:val="000016C8"/>
    <w:rsid w:val="00004314"/>
    <w:rsid w:val="00005D64"/>
    <w:rsid w:val="00010544"/>
    <w:rsid w:val="00012F70"/>
    <w:rsid w:val="00013ED0"/>
    <w:rsid w:val="00014985"/>
    <w:rsid w:val="00017457"/>
    <w:rsid w:val="000179C8"/>
    <w:rsid w:val="00021385"/>
    <w:rsid w:val="00021731"/>
    <w:rsid w:val="0002257E"/>
    <w:rsid w:val="00024D62"/>
    <w:rsid w:val="00026294"/>
    <w:rsid w:val="00032410"/>
    <w:rsid w:val="000333DF"/>
    <w:rsid w:val="000368E8"/>
    <w:rsid w:val="00036DC2"/>
    <w:rsid w:val="00037013"/>
    <w:rsid w:val="000407AE"/>
    <w:rsid w:val="00040C23"/>
    <w:rsid w:val="000415BF"/>
    <w:rsid w:val="000444CD"/>
    <w:rsid w:val="00045C95"/>
    <w:rsid w:val="000470B1"/>
    <w:rsid w:val="000501F8"/>
    <w:rsid w:val="00053DA0"/>
    <w:rsid w:val="000545FC"/>
    <w:rsid w:val="0005714A"/>
    <w:rsid w:val="00057593"/>
    <w:rsid w:val="00062944"/>
    <w:rsid w:val="00062D60"/>
    <w:rsid w:val="000649F9"/>
    <w:rsid w:val="000651FB"/>
    <w:rsid w:val="0006607A"/>
    <w:rsid w:val="0006627D"/>
    <w:rsid w:val="00066B7C"/>
    <w:rsid w:val="00070408"/>
    <w:rsid w:val="00070BE5"/>
    <w:rsid w:val="00071CA0"/>
    <w:rsid w:val="00071D80"/>
    <w:rsid w:val="00076170"/>
    <w:rsid w:val="0008060D"/>
    <w:rsid w:val="00082A46"/>
    <w:rsid w:val="000840E3"/>
    <w:rsid w:val="00085380"/>
    <w:rsid w:val="0008586A"/>
    <w:rsid w:val="000858F9"/>
    <w:rsid w:val="00086FEB"/>
    <w:rsid w:val="000872F3"/>
    <w:rsid w:val="000907B5"/>
    <w:rsid w:val="0009097C"/>
    <w:rsid w:val="00090A58"/>
    <w:rsid w:val="00090C40"/>
    <w:rsid w:val="00091132"/>
    <w:rsid w:val="00091E98"/>
    <w:rsid w:val="00093A0E"/>
    <w:rsid w:val="00097011"/>
    <w:rsid w:val="00097A92"/>
    <w:rsid w:val="000A0913"/>
    <w:rsid w:val="000A113F"/>
    <w:rsid w:val="000A27D1"/>
    <w:rsid w:val="000A2D88"/>
    <w:rsid w:val="000A3777"/>
    <w:rsid w:val="000A4C6F"/>
    <w:rsid w:val="000A6589"/>
    <w:rsid w:val="000A79C9"/>
    <w:rsid w:val="000B03F9"/>
    <w:rsid w:val="000B1624"/>
    <w:rsid w:val="000B1B46"/>
    <w:rsid w:val="000B1DD4"/>
    <w:rsid w:val="000B3A7F"/>
    <w:rsid w:val="000B58D6"/>
    <w:rsid w:val="000B5B04"/>
    <w:rsid w:val="000B5D33"/>
    <w:rsid w:val="000B5F70"/>
    <w:rsid w:val="000C0E6F"/>
    <w:rsid w:val="000C1CA4"/>
    <w:rsid w:val="000C2033"/>
    <w:rsid w:val="000C5ADA"/>
    <w:rsid w:val="000C5B55"/>
    <w:rsid w:val="000D0003"/>
    <w:rsid w:val="000D199F"/>
    <w:rsid w:val="000D3D17"/>
    <w:rsid w:val="000D4A34"/>
    <w:rsid w:val="000D4B1D"/>
    <w:rsid w:val="000D510B"/>
    <w:rsid w:val="000D7B39"/>
    <w:rsid w:val="000D7E5C"/>
    <w:rsid w:val="000E066E"/>
    <w:rsid w:val="000E168D"/>
    <w:rsid w:val="000E3E03"/>
    <w:rsid w:val="000E55D3"/>
    <w:rsid w:val="000E5CCA"/>
    <w:rsid w:val="000E5EF2"/>
    <w:rsid w:val="000E6554"/>
    <w:rsid w:val="000F0F7D"/>
    <w:rsid w:val="000F2538"/>
    <w:rsid w:val="000F626D"/>
    <w:rsid w:val="000F7BD8"/>
    <w:rsid w:val="00102ABB"/>
    <w:rsid w:val="00103E23"/>
    <w:rsid w:val="00104B1D"/>
    <w:rsid w:val="001060CC"/>
    <w:rsid w:val="00106947"/>
    <w:rsid w:val="0010784E"/>
    <w:rsid w:val="0011003E"/>
    <w:rsid w:val="00112E5F"/>
    <w:rsid w:val="00112EE3"/>
    <w:rsid w:val="0011526A"/>
    <w:rsid w:val="001154B0"/>
    <w:rsid w:val="00115AEF"/>
    <w:rsid w:val="00116178"/>
    <w:rsid w:val="00116853"/>
    <w:rsid w:val="00116DB3"/>
    <w:rsid w:val="00116F5A"/>
    <w:rsid w:val="00121C2D"/>
    <w:rsid w:val="00121CAC"/>
    <w:rsid w:val="0012694C"/>
    <w:rsid w:val="001334D0"/>
    <w:rsid w:val="00134D57"/>
    <w:rsid w:val="001371FB"/>
    <w:rsid w:val="00140016"/>
    <w:rsid w:val="00140864"/>
    <w:rsid w:val="0014152B"/>
    <w:rsid w:val="00141B88"/>
    <w:rsid w:val="001442FD"/>
    <w:rsid w:val="00146882"/>
    <w:rsid w:val="00147A4F"/>
    <w:rsid w:val="00147EF3"/>
    <w:rsid w:val="00150296"/>
    <w:rsid w:val="0015131E"/>
    <w:rsid w:val="0015495F"/>
    <w:rsid w:val="00155255"/>
    <w:rsid w:val="00156F7A"/>
    <w:rsid w:val="001608C6"/>
    <w:rsid w:val="00160F34"/>
    <w:rsid w:val="00161BC0"/>
    <w:rsid w:val="00163A9F"/>
    <w:rsid w:val="00163D39"/>
    <w:rsid w:val="00164295"/>
    <w:rsid w:val="00165482"/>
    <w:rsid w:val="00166603"/>
    <w:rsid w:val="00166717"/>
    <w:rsid w:val="00167164"/>
    <w:rsid w:val="00167A7C"/>
    <w:rsid w:val="00171C61"/>
    <w:rsid w:val="0017527F"/>
    <w:rsid w:val="00175C41"/>
    <w:rsid w:val="00176D23"/>
    <w:rsid w:val="001810A1"/>
    <w:rsid w:val="00181B9D"/>
    <w:rsid w:val="001824D9"/>
    <w:rsid w:val="00182F4D"/>
    <w:rsid w:val="00182FFF"/>
    <w:rsid w:val="00183FC6"/>
    <w:rsid w:val="0018568C"/>
    <w:rsid w:val="00185E54"/>
    <w:rsid w:val="00190FC2"/>
    <w:rsid w:val="001920AA"/>
    <w:rsid w:val="00192191"/>
    <w:rsid w:val="00193D77"/>
    <w:rsid w:val="0019419E"/>
    <w:rsid w:val="0019474B"/>
    <w:rsid w:val="001A3E45"/>
    <w:rsid w:val="001A3E8B"/>
    <w:rsid w:val="001A3EF0"/>
    <w:rsid w:val="001A6875"/>
    <w:rsid w:val="001B0153"/>
    <w:rsid w:val="001B091B"/>
    <w:rsid w:val="001B09C7"/>
    <w:rsid w:val="001B0B3D"/>
    <w:rsid w:val="001B4055"/>
    <w:rsid w:val="001B5FBA"/>
    <w:rsid w:val="001B6856"/>
    <w:rsid w:val="001C4032"/>
    <w:rsid w:val="001C4A5B"/>
    <w:rsid w:val="001C5BB3"/>
    <w:rsid w:val="001C5DD2"/>
    <w:rsid w:val="001C6A9C"/>
    <w:rsid w:val="001C781B"/>
    <w:rsid w:val="001D0DB0"/>
    <w:rsid w:val="001D1671"/>
    <w:rsid w:val="001D2030"/>
    <w:rsid w:val="001D330B"/>
    <w:rsid w:val="001D50DD"/>
    <w:rsid w:val="001D5907"/>
    <w:rsid w:val="001D7ABD"/>
    <w:rsid w:val="001E141A"/>
    <w:rsid w:val="001E2231"/>
    <w:rsid w:val="001E3AAF"/>
    <w:rsid w:val="001E7A7E"/>
    <w:rsid w:val="001F42FD"/>
    <w:rsid w:val="001F4FAC"/>
    <w:rsid w:val="00200CFA"/>
    <w:rsid w:val="002056D9"/>
    <w:rsid w:val="00207755"/>
    <w:rsid w:val="00207B59"/>
    <w:rsid w:val="00207F13"/>
    <w:rsid w:val="00210E76"/>
    <w:rsid w:val="00214417"/>
    <w:rsid w:val="0021461B"/>
    <w:rsid w:val="002159AB"/>
    <w:rsid w:val="00215CBA"/>
    <w:rsid w:val="00215EF0"/>
    <w:rsid w:val="00221138"/>
    <w:rsid w:val="00221E49"/>
    <w:rsid w:val="002227B1"/>
    <w:rsid w:val="00222B54"/>
    <w:rsid w:val="00222B93"/>
    <w:rsid w:val="00223901"/>
    <w:rsid w:val="00223B76"/>
    <w:rsid w:val="002302EA"/>
    <w:rsid w:val="00230705"/>
    <w:rsid w:val="00235802"/>
    <w:rsid w:val="00235EDF"/>
    <w:rsid w:val="00235FA7"/>
    <w:rsid w:val="00240002"/>
    <w:rsid w:val="00240949"/>
    <w:rsid w:val="0024137A"/>
    <w:rsid w:val="002434C2"/>
    <w:rsid w:val="00244D56"/>
    <w:rsid w:val="00244F0D"/>
    <w:rsid w:val="002459BD"/>
    <w:rsid w:val="002468EB"/>
    <w:rsid w:val="00246B78"/>
    <w:rsid w:val="00247065"/>
    <w:rsid w:val="0024720A"/>
    <w:rsid w:val="00251A84"/>
    <w:rsid w:val="00251E80"/>
    <w:rsid w:val="00252A3B"/>
    <w:rsid w:val="00253D9A"/>
    <w:rsid w:val="00254A0C"/>
    <w:rsid w:val="00255230"/>
    <w:rsid w:val="00260B5B"/>
    <w:rsid w:val="0026459C"/>
    <w:rsid w:val="0026472D"/>
    <w:rsid w:val="00266219"/>
    <w:rsid w:val="002666F8"/>
    <w:rsid w:val="002718B4"/>
    <w:rsid w:val="00272151"/>
    <w:rsid w:val="0027337D"/>
    <w:rsid w:val="00274668"/>
    <w:rsid w:val="00274D6A"/>
    <w:rsid w:val="00276BFC"/>
    <w:rsid w:val="002801BD"/>
    <w:rsid w:val="0028162F"/>
    <w:rsid w:val="00281B0F"/>
    <w:rsid w:val="00281BA3"/>
    <w:rsid w:val="00287A76"/>
    <w:rsid w:val="00290566"/>
    <w:rsid w:val="0029205A"/>
    <w:rsid w:val="002942D2"/>
    <w:rsid w:val="00296C6A"/>
    <w:rsid w:val="00297FC3"/>
    <w:rsid w:val="002A091C"/>
    <w:rsid w:val="002A1416"/>
    <w:rsid w:val="002A1D43"/>
    <w:rsid w:val="002A6123"/>
    <w:rsid w:val="002A72EE"/>
    <w:rsid w:val="002A7FAA"/>
    <w:rsid w:val="002B1486"/>
    <w:rsid w:val="002B3D3D"/>
    <w:rsid w:val="002B3DE5"/>
    <w:rsid w:val="002B5570"/>
    <w:rsid w:val="002C0199"/>
    <w:rsid w:val="002C03BF"/>
    <w:rsid w:val="002C0545"/>
    <w:rsid w:val="002C21D4"/>
    <w:rsid w:val="002C347D"/>
    <w:rsid w:val="002C3D01"/>
    <w:rsid w:val="002C5F7B"/>
    <w:rsid w:val="002C64FC"/>
    <w:rsid w:val="002C758F"/>
    <w:rsid w:val="002D19B8"/>
    <w:rsid w:val="002D4FEE"/>
    <w:rsid w:val="002D78FC"/>
    <w:rsid w:val="002E0493"/>
    <w:rsid w:val="002E12B0"/>
    <w:rsid w:val="002E1695"/>
    <w:rsid w:val="002E22B4"/>
    <w:rsid w:val="002E2EFD"/>
    <w:rsid w:val="002E493B"/>
    <w:rsid w:val="002E4999"/>
    <w:rsid w:val="002E6152"/>
    <w:rsid w:val="002E7474"/>
    <w:rsid w:val="002F3829"/>
    <w:rsid w:val="002F4B64"/>
    <w:rsid w:val="002F5BB4"/>
    <w:rsid w:val="002F61AD"/>
    <w:rsid w:val="002F68F9"/>
    <w:rsid w:val="002F6D09"/>
    <w:rsid w:val="002F6D93"/>
    <w:rsid w:val="00301CB2"/>
    <w:rsid w:val="00305702"/>
    <w:rsid w:val="003102F5"/>
    <w:rsid w:val="003103C4"/>
    <w:rsid w:val="0031108B"/>
    <w:rsid w:val="003153D1"/>
    <w:rsid w:val="00321166"/>
    <w:rsid w:val="00321369"/>
    <w:rsid w:val="0032140B"/>
    <w:rsid w:val="0032420F"/>
    <w:rsid w:val="0032442F"/>
    <w:rsid w:val="003248E2"/>
    <w:rsid w:val="00324CD1"/>
    <w:rsid w:val="0033081C"/>
    <w:rsid w:val="003324EC"/>
    <w:rsid w:val="003345AF"/>
    <w:rsid w:val="00341D8B"/>
    <w:rsid w:val="00342DF3"/>
    <w:rsid w:val="0034627F"/>
    <w:rsid w:val="003513C1"/>
    <w:rsid w:val="00351A48"/>
    <w:rsid w:val="00353AEE"/>
    <w:rsid w:val="00355C51"/>
    <w:rsid w:val="003561A8"/>
    <w:rsid w:val="00360020"/>
    <w:rsid w:val="00360AA1"/>
    <w:rsid w:val="00361750"/>
    <w:rsid w:val="00362019"/>
    <w:rsid w:val="0036398D"/>
    <w:rsid w:val="00364F3C"/>
    <w:rsid w:val="0036639D"/>
    <w:rsid w:val="00366B4E"/>
    <w:rsid w:val="003672C6"/>
    <w:rsid w:val="003706B0"/>
    <w:rsid w:val="003706BA"/>
    <w:rsid w:val="00370AEE"/>
    <w:rsid w:val="00371C47"/>
    <w:rsid w:val="003720B5"/>
    <w:rsid w:val="003774E7"/>
    <w:rsid w:val="0037783F"/>
    <w:rsid w:val="00380B8E"/>
    <w:rsid w:val="003823AB"/>
    <w:rsid w:val="00385593"/>
    <w:rsid w:val="003855E0"/>
    <w:rsid w:val="0038580D"/>
    <w:rsid w:val="00385B45"/>
    <w:rsid w:val="00385D16"/>
    <w:rsid w:val="00390010"/>
    <w:rsid w:val="00390BF3"/>
    <w:rsid w:val="00391547"/>
    <w:rsid w:val="003919E8"/>
    <w:rsid w:val="00392363"/>
    <w:rsid w:val="0039399F"/>
    <w:rsid w:val="00393B97"/>
    <w:rsid w:val="00394170"/>
    <w:rsid w:val="00394E2F"/>
    <w:rsid w:val="003961A9"/>
    <w:rsid w:val="003968FD"/>
    <w:rsid w:val="00396990"/>
    <w:rsid w:val="003978E6"/>
    <w:rsid w:val="003A1611"/>
    <w:rsid w:val="003A191F"/>
    <w:rsid w:val="003A2E4C"/>
    <w:rsid w:val="003A4276"/>
    <w:rsid w:val="003A78CF"/>
    <w:rsid w:val="003B2D6D"/>
    <w:rsid w:val="003B325B"/>
    <w:rsid w:val="003B3B79"/>
    <w:rsid w:val="003B70EA"/>
    <w:rsid w:val="003C0B5C"/>
    <w:rsid w:val="003C0E54"/>
    <w:rsid w:val="003C0F92"/>
    <w:rsid w:val="003C1195"/>
    <w:rsid w:val="003C1DD4"/>
    <w:rsid w:val="003C57AF"/>
    <w:rsid w:val="003C5EE4"/>
    <w:rsid w:val="003C5F90"/>
    <w:rsid w:val="003D0076"/>
    <w:rsid w:val="003D182E"/>
    <w:rsid w:val="003D56C4"/>
    <w:rsid w:val="003D6212"/>
    <w:rsid w:val="003D6253"/>
    <w:rsid w:val="003E11B6"/>
    <w:rsid w:val="003E40F5"/>
    <w:rsid w:val="003E5310"/>
    <w:rsid w:val="003E6420"/>
    <w:rsid w:val="003E644F"/>
    <w:rsid w:val="003F29CA"/>
    <w:rsid w:val="003F356C"/>
    <w:rsid w:val="003F459B"/>
    <w:rsid w:val="003F4965"/>
    <w:rsid w:val="003F5EED"/>
    <w:rsid w:val="003F6086"/>
    <w:rsid w:val="003F6695"/>
    <w:rsid w:val="003F70F1"/>
    <w:rsid w:val="003F7796"/>
    <w:rsid w:val="0040015F"/>
    <w:rsid w:val="004011FE"/>
    <w:rsid w:val="004017AA"/>
    <w:rsid w:val="0040184D"/>
    <w:rsid w:val="00401A1A"/>
    <w:rsid w:val="00403638"/>
    <w:rsid w:val="004043DD"/>
    <w:rsid w:val="004045DF"/>
    <w:rsid w:val="0040595F"/>
    <w:rsid w:val="00406ABA"/>
    <w:rsid w:val="00411AA5"/>
    <w:rsid w:val="00412BA4"/>
    <w:rsid w:val="004143DC"/>
    <w:rsid w:val="0041509B"/>
    <w:rsid w:val="0041685B"/>
    <w:rsid w:val="00416B60"/>
    <w:rsid w:val="00417464"/>
    <w:rsid w:val="004207A4"/>
    <w:rsid w:val="00421890"/>
    <w:rsid w:val="004232CA"/>
    <w:rsid w:val="004251C8"/>
    <w:rsid w:val="00426219"/>
    <w:rsid w:val="00426334"/>
    <w:rsid w:val="004270C4"/>
    <w:rsid w:val="004276CE"/>
    <w:rsid w:val="0042782E"/>
    <w:rsid w:val="00427B5F"/>
    <w:rsid w:val="004300B6"/>
    <w:rsid w:val="00431D14"/>
    <w:rsid w:val="004360F5"/>
    <w:rsid w:val="0044404C"/>
    <w:rsid w:val="00445C92"/>
    <w:rsid w:val="004500B7"/>
    <w:rsid w:val="00451909"/>
    <w:rsid w:val="00452C95"/>
    <w:rsid w:val="00455982"/>
    <w:rsid w:val="00457507"/>
    <w:rsid w:val="00460F80"/>
    <w:rsid w:val="004615E0"/>
    <w:rsid w:val="004634E0"/>
    <w:rsid w:val="004634EC"/>
    <w:rsid w:val="00464A30"/>
    <w:rsid w:val="0046759F"/>
    <w:rsid w:val="004678EC"/>
    <w:rsid w:val="00470D84"/>
    <w:rsid w:val="00471250"/>
    <w:rsid w:val="004715F0"/>
    <w:rsid w:val="0047373C"/>
    <w:rsid w:val="00474757"/>
    <w:rsid w:val="00475BDC"/>
    <w:rsid w:val="00476B39"/>
    <w:rsid w:val="00480FCE"/>
    <w:rsid w:val="00481B3C"/>
    <w:rsid w:val="0048252E"/>
    <w:rsid w:val="00487877"/>
    <w:rsid w:val="0049060A"/>
    <w:rsid w:val="00490B15"/>
    <w:rsid w:val="00492AB5"/>
    <w:rsid w:val="00493353"/>
    <w:rsid w:val="004938B4"/>
    <w:rsid w:val="00493F6B"/>
    <w:rsid w:val="004952FB"/>
    <w:rsid w:val="004A215D"/>
    <w:rsid w:val="004A2BC3"/>
    <w:rsid w:val="004A3048"/>
    <w:rsid w:val="004A3878"/>
    <w:rsid w:val="004B039B"/>
    <w:rsid w:val="004B0C06"/>
    <w:rsid w:val="004B0F3E"/>
    <w:rsid w:val="004B6354"/>
    <w:rsid w:val="004B6CDC"/>
    <w:rsid w:val="004B6DB1"/>
    <w:rsid w:val="004C1AED"/>
    <w:rsid w:val="004C41AA"/>
    <w:rsid w:val="004C7870"/>
    <w:rsid w:val="004C7F9F"/>
    <w:rsid w:val="004D1931"/>
    <w:rsid w:val="004D3BB6"/>
    <w:rsid w:val="004D3D39"/>
    <w:rsid w:val="004D5F95"/>
    <w:rsid w:val="004D7A5B"/>
    <w:rsid w:val="004E164E"/>
    <w:rsid w:val="004E20F9"/>
    <w:rsid w:val="004E21F5"/>
    <w:rsid w:val="004E260C"/>
    <w:rsid w:val="004E5196"/>
    <w:rsid w:val="004E5419"/>
    <w:rsid w:val="004F1184"/>
    <w:rsid w:val="004F2534"/>
    <w:rsid w:val="004F3014"/>
    <w:rsid w:val="004F3299"/>
    <w:rsid w:val="004F566B"/>
    <w:rsid w:val="004F7A29"/>
    <w:rsid w:val="00500E90"/>
    <w:rsid w:val="00501C48"/>
    <w:rsid w:val="00506487"/>
    <w:rsid w:val="0050676C"/>
    <w:rsid w:val="00507780"/>
    <w:rsid w:val="00507783"/>
    <w:rsid w:val="00510CCD"/>
    <w:rsid w:val="00511C0D"/>
    <w:rsid w:val="00511C36"/>
    <w:rsid w:val="005158D9"/>
    <w:rsid w:val="0051597F"/>
    <w:rsid w:val="00515A0B"/>
    <w:rsid w:val="005164F9"/>
    <w:rsid w:val="00522A7C"/>
    <w:rsid w:val="00523D61"/>
    <w:rsid w:val="005267BC"/>
    <w:rsid w:val="00527B77"/>
    <w:rsid w:val="005302BD"/>
    <w:rsid w:val="0053089D"/>
    <w:rsid w:val="0053158B"/>
    <w:rsid w:val="0053356B"/>
    <w:rsid w:val="0053360F"/>
    <w:rsid w:val="00537751"/>
    <w:rsid w:val="00541B7C"/>
    <w:rsid w:val="00543286"/>
    <w:rsid w:val="005435F1"/>
    <w:rsid w:val="0054686C"/>
    <w:rsid w:val="00547DFF"/>
    <w:rsid w:val="005521E4"/>
    <w:rsid w:val="005527F1"/>
    <w:rsid w:val="00553BA3"/>
    <w:rsid w:val="0055447E"/>
    <w:rsid w:val="00556657"/>
    <w:rsid w:val="005568CD"/>
    <w:rsid w:val="00557770"/>
    <w:rsid w:val="00557C7F"/>
    <w:rsid w:val="005603B9"/>
    <w:rsid w:val="00561ED9"/>
    <w:rsid w:val="0056225B"/>
    <w:rsid w:val="005655D5"/>
    <w:rsid w:val="0056683A"/>
    <w:rsid w:val="00567031"/>
    <w:rsid w:val="00567186"/>
    <w:rsid w:val="005679D9"/>
    <w:rsid w:val="00573939"/>
    <w:rsid w:val="005743A4"/>
    <w:rsid w:val="005747EC"/>
    <w:rsid w:val="0057560D"/>
    <w:rsid w:val="00575A55"/>
    <w:rsid w:val="00575F18"/>
    <w:rsid w:val="00580E40"/>
    <w:rsid w:val="005820E2"/>
    <w:rsid w:val="00583325"/>
    <w:rsid w:val="00583A3A"/>
    <w:rsid w:val="00583C21"/>
    <w:rsid w:val="00586667"/>
    <w:rsid w:val="005867A0"/>
    <w:rsid w:val="005909D4"/>
    <w:rsid w:val="00590CE1"/>
    <w:rsid w:val="00590EF3"/>
    <w:rsid w:val="005923E8"/>
    <w:rsid w:val="005978A0"/>
    <w:rsid w:val="005979E4"/>
    <w:rsid w:val="005A101B"/>
    <w:rsid w:val="005A24FB"/>
    <w:rsid w:val="005A2A27"/>
    <w:rsid w:val="005A5DB2"/>
    <w:rsid w:val="005B47EA"/>
    <w:rsid w:val="005B5281"/>
    <w:rsid w:val="005B68B2"/>
    <w:rsid w:val="005C262E"/>
    <w:rsid w:val="005C3498"/>
    <w:rsid w:val="005C58EF"/>
    <w:rsid w:val="005D0D7F"/>
    <w:rsid w:val="005D0EFC"/>
    <w:rsid w:val="005D190B"/>
    <w:rsid w:val="005D1AFD"/>
    <w:rsid w:val="005D2ED6"/>
    <w:rsid w:val="005D3083"/>
    <w:rsid w:val="005D365A"/>
    <w:rsid w:val="005D43C7"/>
    <w:rsid w:val="005D565C"/>
    <w:rsid w:val="005D7965"/>
    <w:rsid w:val="005D7E0C"/>
    <w:rsid w:val="005E0CF4"/>
    <w:rsid w:val="005E138C"/>
    <w:rsid w:val="005E170F"/>
    <w:rsid w:val="005E2BB5"/>
    <w:rsid w:val="005E2DEE"/>
    <w:rsid w:val="005E3423"/>
    <w:rsid w:val="005E4DD8"/>
    <w:rsid w:val="005E4E04"/>
    <w:rsid w:val="005F0A06"/>
    <w:rsid w:val="005F16D1"/>
    <w:rsid w:val="005F2540"/>
    <w:rsid w:val="005F2A3A"/>
    <w:rsid w:val="005F6B0C"/>
    <w:rsid w:val="00601AC5"/>
    <w:rsid w:val="00602099"/>
    <w:rsid w:val="00602412"/>
    <w:rsid w:val="00602C8E"/>
    <w:rsid w:val="00605C2F"/>
    <w:rsid w:val="00606718"/>
    <w:rsid w:val="00607748"/>
    <w:rsid w:val="006079E2"/>
    <w:rsid w:val="00610F1D"/>
    <w:rsid w:val="00611257"/>
    <w:rsid w:val="006123E2"/>
    <w:rsid w:val="00612FFF"/>
    <w:rsid w:val="00614D8A"/>
    <w:rsid w:val="00615B2A"/>
    <w:rsid w:val="00627593"/>
    <w:rsid w:val="006302E3"/>
    <w:rsid w:val="006326DD"/>
    <w:rsid w:val="00634663"/>
    <w:rsid w:val="0063472F"/>
    <w:rsid w:val="00640F14"/>
    <w:rsid w:val="00641B90"/>
    <w:rsid w:val="00643A30"/>
    <w:rsid w:val="006500AA"/>
    <w:rsid w:val="00652640"/>
    <w:rsid w:val="006559EA"/>
    <w:rsid w:val="00657669"/>
    <w:rsid w:val="00657E6E"/>
    <w:rsid w:val="00660F31"/>
    <w:rsid w:val="00663442"/>
    <w:rsid w:val="00663D12"/>
    <w:rsid w:val="0066512A"/>
    <w:rsid w:val="0067020A"/>
    <w:rsid w:val="00670CAD"/>
    <w:rsid w:val="0067137D"/>
    <w:rsid w:val="006729CE"/>
    <w:rsid w:val="006734E2"/>
    <w:rsid w:val="006740DA"/>
    <w:rsid w:val="006745C9"/>
    <w:rsid w:val="00675E3B"/>
    <w:rsid w:val="00676511"/>
    <w:rsid w:val="00677136"/>
    <w:rsid w:val="006776E1"/>
    <w:rsid w:val="006828B5"/>
    <w:rsid w:val="006918FF"/>
    <w:rsid w:val="00692144"/>
    <w:rsid w:val="00692740"/>
    <w:rsid w:val="00692DCE"/>
    <w:rsid w:val="00694CCC"/>
    <w:rsid w:val="00695C2B"/>
    <w:rsid w:val="00697F86"/>
    <w:rsid w:val="006A108A"/>
    <w:rsid w:val="006A1828"/>
    <w:rsid w:val="006A3926"/>
    <w:rsid w:val="006A3C10"/>
    <w:rsid w:val="006A4293"/>
    <w:rsid w:val="006A51DF"/>
    <w:rsid w:val="006A5989"/>
    <w:rsid w:val="006A696C"/>
    <w:rsid w:val="006A6BD1"/>
    <w:rsid w:val="006A7D8F"/>
    <w:rsid w:val="006B2FA9"/>
    <w:rsid w:val="006B3447"/>
    <w:rsid w:val="006B35E1"/>
    <w:rsid w:val="006B7AED"/>
    <w:rsid w:val="006C0542"/>
    <w:rsid w:val="006C0B53"/>
    <w:rsid w:val="006C219F"/>
    <w:rsid w:val="006C226B"/>
    <w:rsid w:val="006C32AF"/>
    <w:rsid w:val="006C32B9"/>
    <w:rsid w:val="006C361C"/>
    <w:rsid w:val="006C3E48"/>
    <w:rsid w:val="006C4AFC"/>
    <w:rsid w:val="006D0D0C"/>
    <w:rsid w:val="006D2828"/>
    <w:rsid w:val="006D3273"/>
    <w:rsid w:val="006D35BE"/>
    <w:rsid w:val="006D3B28"/>
    <w:rsid w:val="006D5869"/>
    <w:rsid w:val="006D69D6"/>
    <w:rsid w:val="006E20BE"/>
    <w:rsid w:val="006E33AA"/>
    <w:rsid w:val="006E5A91"/>
    <w:rsid w:val="006F20E7"/>
    <w:rsid w:val="006F3012"/>
    <w:rsid w:val="006F4ECB"/>
    <w:rsid w:val="00701A69"/>
    <w:rsid w:val="00702BA3"/>
    <w:rsid w:val="00704D2B"/>
    <w:rsid w:val="00705FFE"/>
    <w:rsid w:val="00706C30"/>
    <w:rsid w:val="00707A6A"/>
    <w:rsid w:val="007129BC"/>
    <w:rsid w:val="00712E37"/>
    <w:rsid w:val="00713902"/>
    <w:rsid w:val="00715001"/>
    <w:rsid w:val="0071746E"/>
    <w:rsid w:val="00717C75"/>
    <w:rsid w:val="007225EF"/>
    <w:rsid w:val="00724AF0"/>
    <w:rsid w:val="00725930"/>
    <w:rsid w:val="00727282"/>
    <w:rsid w:val="0072784E"/>
    <w:rsid w:val="00731AE7"/>
    <w:rsid w:val="007323C5"/>
    <w:rsid w:val="00732CB4"/>
    <w:rsid w:val="00732FC8"/>
    <w:rsid w:val="0073333E"/>
    <w:rsid w:val="007335C4"/>
    <w:rsid w:val="007374A6"/>
    <w:rsid w:val="00743035"/>
    <w:rsid w:val="00743186"/>
    <w:rsid w:val="00744E2E"/>
    <w:rsid w:val="007468FF"/>
    <w:rsid w:val="00747206"/>
    <w:rsid w:val="0074755F"/>
    <w:rsid w:val="0075150C"/>
    <w:rsid w:val="007535F4"/>
    <w:rsid w:val="0075411D"/>
    <w:rsid w:val="00756F93"/>
    <w:rsid w:val="00760280"/>
    <w:rsid w:val="00762168"/>
    <w:rsid w:val="007622DA"/>
    <w:rsid w:val="00762532"/>
    <w:rsid w:val="007640DE"/>
    <w:rsid w:val="00764A40"/>
    <w:rsid w:val="00764A87"/>
    <w:rsid w:val="00767287"/>
    <w:rsid w:val="00770C51"/>
    <w:rsid w:val="007714EC"/>
    <w:rsid w:val="00774244"/>
    <w:rsid w:val="0078184A"/>
    <w:rsid w:val="0079696B"/>
    <w:rsid w:val="007977B4"/>
    <w:rsid w:val="007A01A3"/>
    <w:rsid w:val="007A2C46"/>
    <w:rsid w:val="007A439E"/>
    <w:rsid w:val="007A5EAD"/>
    <w:rsid w:val="007A635A"/>
    <w:rsid w:val="007A710E"/>
    <w:rsid w:val="007A765C"/>
    <w:rsid w:val="007B00E0"/>
    <w:rsid w:val="007B05FB"/>
    <w:rsid w:val="007B3713"/>
    <w:rsid w:val="007B3997"/>
    <w:rsid w:val="007B51E1"/>
    <w:rsid w:val="007B5B2F"/>
    <w:rsid w:val="007B5B35"/>
    <w:rsid w:val="007B5CCC"/>
    <w:rsid w:val="007C0FFA"/>
    <w:rsid w:val="007C220D"/>
    <w:rsid w:val="007C2FC0"/>
    <w:rsid w:val="007C39B2"/>
    <w:rsid w:val="007C4D18"/>
    <w:rsid w:val="007C584F"/>
    <w:rsid w:val="007D1433"/>
    <w:rsid w:val="007D1D4C"/>
    <w:rsid w:val="007D1DA5"/>
    <w:rsid w:val="007D32AC"/>
    <w:rsid w:val="007D35F7"/>
    <w:rsid w:val="007E2461"/>
    <w:rsid w:val="007E2709"/>
    <w:rsid w:val="007E4E9B"/>
    <w:rsid w:val="007E7235"/>
    <w:rsid w:val="007E79E1"/>
    <w:rsid w:val="007F16DB"/>
    <w:rsid w:val="007F2BFD"/>
    <w:rsid w:val="007F2C28"/>
    <w:rsid w:val="007F675F"/>
    <w:rsid w:val="007F7365"/>
    <w:rsid w:val="007F7986"/>
    <w:rsid w:val="007F7A4C"/>
    <w:rsid w:val="008028F9"/>
    <w:rsid w:val="00803A2E"/>
    <w:rsid w:val="008046FB"/>
    <w:rsid w:val="00805A53"/>
    <w:rsid w:val="008072FC"/>
    <w:rsid w:val="00807429"/>
    <w:rsid w:val="008107AB"/>
    <w:rsid w:val="00811289"/>
    <w:rsid w:val="0081157B"/>
    <w:rsid w:val="00811877"/>
    <w:rsid w:val="00812669"/>
    <w:rsid w:val="00812BCC"/>
    <w:rsid w:val="00812C9A"/>
    <w:rsid w:val="008142C1"/>
    <w:rsid w:val="00814344"/>
    <w:rsid w:val="00814ED4"/>
    <w:rsid w:val="00814F55"/>
    <w:rsid w:val="008174BF"/>
    <w:rsid w:val="00820B6D"/>
    <w:rsid w:val="00825547"/>
    <w:rsid w:val="008264A9"/>
    <w:rsid w:val="00826B9F"/>
    <w:rsid w:val="00827DFD"/>
    <w:rsid w:val="00830984"/>
    <w:rsid w:val="008310AB"/>
    <w:rsid w:val="00831137"/>
    <w:rsid w:val="00831E29"/>
    <w:rsid w:val="008320F8"/>
    <w:rsid w:val="00833768"/>
    <w:rsid w:val="008376B2"/>
    <w:rsid w:val="00837AD3"/>
    <w:rsid w:val="00842E39"/>
    <w:rsid w:val="008440EF"/>
    <w:rsid w:val="00846272"/>
    <w:rsid w:val="00847CB7"/>
    <w:rsid w:val="00847D3B"/>
    <w:rsid w:val="00851A4F"/>
    <w:rsid w:val="00851F88"/>
    <w:rsid w:val="00855F8C"/>
    <w:rsid w:val="00856DA8"/>
    <w:rsid w:val="008603B7"/>
    <w:rsid w:val="008621E4"/>
    <w:rsid w:val="00864294"/>
    <w:rsid w:val="00867141"/>
    <w:rsid w:val="00870403"/>
    <w:rsid w:val="008712CC"/>
    <w:rsid w:val="00874547"/>
    <w:rsid w:val="00874AD2"/>
    <w:rsid w:val="00875F8E"/>
    <w:rsid w:val="0087603C"/>
    <w:rsid w:val="0088023C"/>
    <w:rsid w:val="00882CFF"/>
    <w:rsid w:val="0088392D"/>
    <w:rsid w:val="008839C5"/>
    <w:rsid w:val="00885D2C"/>
    <w:rsid w:val="008907BE"/>
    <w:rsid w:val="00890AE4"/>
    <w:rsid w:val="00893A0C"/>
    <w:rsid w:val="00894668"/>
    <w:rsid w:val="00895BAC"/>
    <w:rsid w:val="00896130"/>
    <w:rsid w:val="00896F97"/>
    <w:rsid w:val="008A00FE"/>
    <w:rsid w:val="008A13CA"/>
    <w:rsid w:val="008A147D"/>
    <w:rsid w:val="008A201E"/>
    <w:rsid w:val="008A23AF"/>
    <w:rsid w:val="008A253E"/>
    <w:rsid w:val="008A399D"/>
    <w:rsid w:val="008A5FF5"/>
    <w:rsid w:val="008A6502"/>
    <w:rsid w:val="008A6D8F"/>
    <w:rsid w:val="008B0D58"/>
    <w:rsid w:val="008B142A"/>
    <w:rsid w:val="008B1EA2"/>
    <w:rsid w:val="008B272E"/>
    <w:rsid w:val="008B59C1"/>
    <w:rsid w:val="008C27FB"/>
    <w:rsid w:val="008C4F47"/>
    <w:rsid w:val="008C5A96"/>
    <w:rsid w:val="008C5E99"/>
    <w:rsid w:val="008D258A"/>
    <w:rsid w:val="008D268C"/>
    <w:rsid w:val="008D55EA"/>
    <w:rsid w:val="008D5D09"/>
    <w:rsid w:val="008D6A82"/>
    <w:rsid w:val="008E0795"/>
    <w:rsid w:val="008E0F83"/>
    <w:rsid w:val="008E34BD"/>
    <w:rsid w:val="008E3E20"/>
    <w:rsid w:val="008E47A4"/>
    <w:rsid w:val="008E47D5"/>
    <w:rsid w:val="008E4BF6"/>
    <w:rsid w:val="008E5C7A"/>
    <w:rsid w:val="008E6820"/>
    <w:rsid w:val="008E6BF3"/>
    <w:rsid w:val="008F098A"/>
    <w:rsid w:val="008F11A1"/>
    <w:rsid w:val="008F34FA"/>
    <w:rsid w:val="008F37AF"/>
    <w:rsid w:val="008F3C04"/>
    <w:rsid w:val="008F4113"/>
    <w:rsid w:val="008F4349"/>
    <w:rsid w:val="008F49C7"/>
    <w:rsid w:val="008F4FFD"/>
    <w:rsid w:val="008F5F21"/>
    <w:rsid w:val="00901EF6"/>
    <w:rsid w:val="0090224E"/>
    <w:rsid w:val="00904211"/>
    <w:rsid w:val="00904D6C"/>
    <w:rsid w:val="009063CA"/>
    <w:rsid w:val="009100DB"/>
    <w:rsid w:val="009101B4"/>
    <w:rsid w:val="0091232D"/>
    <w:rsid w:val="00913E65"/>
    <w:rsid w:val="00915CDA"/>
    <w:rsid w:val="009205E6"/>
    <w:rsid w:val="00923261"/>
    <w:rsid w:val="00924CCB"/>
    <w:rsid w:val="009274EC"/>
    <w:rsid w:val="00930AE6"/>
    <w:rsid w:val="00933EDB"/>
    <w:rsid w:val="00933FA0"/>
    <w:rsid w:val="009349C2"/>
    <w:rsid w:val="0093513B"/>
    <w:rsid w:val="00941854"/>
    <w:rsid w:val="00942A4F"/>
    <w:rsid w:val="00950A8E"/>
    <w:rsid w:val="00951808"/>
    <w:rsid w:val="00952FC2"/>
    <w:rsid w:val="00954743"/>
    <w:rsid w:val="00954A23"/>
    <w:rsid w:val="0095531C"/>
    <w:rsid w:val="00956DA8"/>
    <w:rsid w:val="00957896"/>
    <w:rsid w:val="009601C5"/>
    <w:rsid w:val="009613AE"/>
    <w:rsid w:val="00961DD9"/>
    <w:rsid w:val="009625BA"/>
    <w:rsid w:val="00963E10"/>
    <w:rsid w:val="00966059"/>
    <w:rsid w:val="00966245"/>
    <w:rsid w:val="00967B97"/>
    <w:rsid w:val="00967C19"/>
    <w:rsid w:val="009703CB"/>
    <w:rsid w:val="00971A1D"/>
    <w:rsid w:val="00972BF8"/>
    <w:rsid w:val="00972F5E"/>
    <w:rsid w:val="009743C5"/>
    <w:rsid w:val="009746A4"/>
    <w:rsid w:val="009779B0"/>
    <w:rsid w:val="00977C37"/>
    <w:rsid w:val="009805D9"/>
    <w:rsid w:val="009813D1"/>
    <w:rsid w:val="009819D0"/>
    <w:rsid w:val="009833F0"/>
    <w:rsid w:val="0098426B"/>
    <w:rsid w:val="00984F9C"/>
    <w:rsid w:val="009859AC"/>
    <w:rsid w:val="00986139"/>
    <w:rsid w:val="0098684F"/>
    <w:rsid w:val="00990E08"/>
    <w:rsid w:val="00990E0C"/>
    <w:rsid w:val="00991B87"/>
    <w:rsid w:val="00993433"/>
    <w:rsid w:val="00995456"/>
    <w:rsid w:val="0099668A"/>
    <w:rsid w:val="00997F53"/>
    <w:rsid w:val="009A0A4E"/>
    <w:rsid w:val="009A1969"/>
    <w:rsid w:val="009A1C92"/>
    <w:rsid w:val="009A3030"/>
    <w:rsid w:val="009A548B"/>
    <w:rsid w:val="009A5C01"/>
    <w:rsid w:val="009B2A26"/>
    <w:rsid w:val="009B2EF5"/>
    <w:rsid w:val="009B3301"/>
    <w:rsid w:val="009B3C3D"/>
    <w:rsid w:val="009B42F3"/>
    <w:rsid w:val="009B7851"/>
    <w:rsid w:val="009C03D5"/>
    <w:rsid w:val="009C17E6"/>
    <w:rsid w:val="009C2AA5"/>
    <w:rsid w:val="009C354C"/>
    <w:rsid w:val="009C4A38"/>
    <w:rsid w:val="009C4E65"/>
    <w:rsid w:val="009C78D1"/>
    <w:rsid w:val="009C7FD5"/>
    <w:rsid w:val="009D19BB"/>
    <w:rsid w:val="009D2A11"/>
    <w:rsid w:val="009D2EFE"/>
    <w:rsid w:val="009D32A7"/>
    <w:rsid w:val="009D4ADA"/>
    <w:rsid w:val="009D58C9"/>
    <w:rsid w:val="009D689E"/>
    <w:rsid w:val="009E1647"/>
    <w:rsid w:val="009E2CD8"/>
    <w:rsid w:val="009E35F9"/>
    <w:rsid w:val="009E4EB7"/>
    <w:rsid w:val="009E5372"/>
    <w:rsid w:val="009E6EF6"/>
    <w:rsid w:val="009E749F"/>
    <w:rsid w:val="009E7B7D"/>
    <w:rsid w:val="009F0C9B"/>
    <w:rsid w:val="009F135E"/>
    <w:rsid w:val="009F3B3B"/>
    <w:rsid w:val="009F5196"/>
    <w:rsid w:val="009F52E4"/>
    <w:rsid w:val="00A009A8"/>
    <w:rsid w:val="00A01AA9"/>
    <w:rsid w:val="00A02599"/>
    <w:rsid w:val="00A04406"/>
    <w:rsid w:val="00A059FB"/>
    <w:rsid w:val="00A06C32"/>
    <w:rsid w:val="00A06D2A"/>
    <w:rsid w:val="00A07266"/>
    <w:rsid w:val="00A07CB1"/>
    <w:rsid w:val="00A10E7A"/>
    <w:rsid w:val="00A11409"/>
    <w:rsid w:val="00A12FCB"/>
    <w:rsid w:val="00A131DF"/>
    <w:rsid w:val="00A134C7"/>
    <w:rsid w:val="00A134FE"/>
    <w:rsid w:val="00A146EA"/>
    <w:rsid w:val="00A16D62"/>
    <w:rsid w:val="00A21FBE"/>
    <w:rsid w:val="00A2350A"/>
    <w:rsid w:val="00A243A2"/>
    <w:rsid w:val="00A24622"/>
    <w:rsid w:val="00A25D50"/>
    <w:rsid w:val="00A30289"/>
    <w:rsid w:val="00A333DB"/>
    <w:rsid w:val="00A34A96"/>
    <w:rsid w:val="00A3525F"/>
    <w:rsid w:val="00A40FF3"/>
    <w:rsid w:val="00A41C1A"/>
    <w:rsid w:val="00A425F5"/>
    <w:rsid w:val="00A43C84"/>
    <w:rsid w:val="00A4491C"/>
    <w:rsid w:val="00A45B1F"/>
    <w:rsid w:val="00A465DC"/>
    <w:rsid w:val="00A4689A"/>
    <w:rsid w:val="00A50336"/>
    <w:rsid w:val="00A503A8"/>
    <w:rsid w:val="00A5165A"/>
    <w:rsid w:val="00A51EE3"/>
    <w:rsid w:val="00A5345E"/>
    <w:rsid w:val="00A53786"/>
    <w:rsid w:val="00A5444D"/>
    <w:rsid w:val="00A557DC"/>
    <w:rsid w:val="00A558D3"/>
    <w:rsid w:val="00A55A3E"/>
    <w:rsid w:val="00A56BC1"/>
    <w:rsid w:val="00A56FDF"/>
    <w:rsid w:val="00A574B7"/>
    <w:rsid w:val="00A600F2"/>
    <w:rsid w:val="00A603D3"/>
    <w:rsid w:val="00A60FA0"/>
    <w:rsid w:val="00A640BD"/>
    <w:rsid w:val="00A64E55"/>
    <w:rsid w:val="00A652C9"/>
    <w:rsid w:val="00A67134"/>
    <w:rsid w:val="00A707A6"/>
    <w:rsid w:val="00A71C8A"/>
    <w:rsid w:val="00A71D9C"/>
    <w:rsid w:val="00A7363E"/>
    <w:rsid w:val="00A744D7"/>
    <w:rsid w:val="00A757B3"/>
    <w:rsid w:val="00A805F7"/>
    <w:rsid w:val="00A82800"/>
    <w:rsid w:val="00A82C8E"/>
    <w:rsid w:val="00A8739B"/>
    <w:rsid w:val="00A87DEE"/>
    <w:rsid w:val="00A90E12"/>
    <w:rsid w:val="00A91951"/>
    <w:rsid w:val="00A95AB1"/>
    <w:rsid w:val="00A96BAC"/>
    <w:rsid w:val="00A96C24"/>
    <w:rsid w:val="00A96FE0"/>
    <w:rsid w:val="00AA0D06"/>
    <w:rsid w:val="00AA13FF"/>
    <w:rsid w:val="00AA2195"/>
    <w:rsid w:val="00AA29B9"/>
    <w:rsid w:val="00AA55B6"/>
    <w:rsid w:val="00AA5717"/>
    <w:rsid w:val="00AA7364"/>
    <w:rsid w:val="00AB0DE2"/>
    <w:rsid w:val="00AB358B"/>
    <w:rsid w:val="00AC0372"/>
    <w:rsid w:val="00AC09A2"/>
    <w:rsid w:val="00AC1067"/>
    <w:rsid w:val="00AC1CC6"/>
    <w:rsid w:val="00AC261B"/>
    <w:rsid w:val="00AC2776"/>
    <w:rsid w:val="00AC3026"/>
    <w:rsid w:val="00AC400F"/>
    <w:rsid w:val="00AC4864"/>
    <w:rsid w:val="00AC6C4B"/>
    <w:rsid w:val="00AD0160"/>
    <w:rsid w:val="00AD3B2E"/>
    <w:rsid w:val="00AD4309"/>
    <w:rsid w:val="00AD44BB"/>
    <w:rsid w:val="00AD5058"/>
    <w:rsid w:val="00AD57D9"/>
    <w:rsid w:val="00AD7A04"/>
    <w:rsid w:val="00AE2473"/>
    <w:rsid w:val="00AE6052"/>
    <w:rsid w:val="00AE63B1"/>
    <w:rsid w:val="00AE7B7E"/>
    <w:rsid w:val="00AF2839"/>
    <w:rsid w:val="00AF3F71"/>
    <w:rsid w:val="00AF430D"/>
    <w:rsid w:val="00AF4689"/>
    <w:rsid w:val="00AF5DF3"/>
    <w:rsid w:val="00AF6E7B"/>
    <w:rsid w:val="00AF7398"/>
    <w:rsid w:val="00B00475"/>
    <w:rsid w:val="00B004AD"/>
    <w:rsid w:val="00B0177D"/>
    <w:rsid w:val="00B01A76"/>
    <w:rsid w:val="00B020BD"/>
    <w:rsid w:val="00B022E9"/>
    <w:rsid w:val="00B0437F"/>
    <w:rsid w:val="00B04E55"/>
    <w:rsid w:val="00B108A4"/>
    <w:rsid w:val="00B11E63"/>
    <w:rsid w:val="00B12AE5"/>
    <w:rsid w:val="00B12F41"/>
    <w:rsid w:val="00B15131"/>
    <w:rsid w:val="00B15C55"/>
    <w:rsid w:val="00B16F56"/>
    <w:rsid w:val="00B17372"/>
    <w:rsid w:val="00B1798F"/>
    <w:rsid w:val="00B21CBF"/>
    <w:rsid w:val="00B220DC"/>
    <w:rsid w:val="00B22F34"/>
    <w:rsid w:val="00B249BD"/>
    <w:rsid w:val="00B25414"/>
    <w:rsid w:val="00B31FA5"/>
    <w:rsid w:val="00B333BC"/>
    <w:rsid w:val="00B33E11"/>
    <w:rsid w:val="00B36798"/>
    <w:rsid w:val="00B40182"/>
    <w:rsid w:val="00B40E9F"/>
    <w:rsid w:val="00B43452"/>
    <w:rsid w:val="00B4543B"/>
    <w:rsid w:val="00B460CE"/>
    <w:rsid w:val="00B47363"/>
    <w:rsid w:val="00B47FA8"/>
    <w:rsid w:val="00B500EE"/>
    <w:rsid w:val="00B50872"/>
    <w:rsid w:val="00B5116E"/>
    <w:rsid w:val="00B526B8"/>
    <w:rsid w:val="00B527DE"/>
    <w:rsid w:val="00B5564E"/>
    <w:rsid w:val="00B55733"/>
    <w:rsid w:val="00B60CC3"/>
    <w:rsid w:val="00B60DAF"/>
    <w:rsid w:val="00B62147"/>
    <w:rsid w:val="00B62965"/>
    <w:rsid w:val="00B6353E"/>
    <w:rsid w:val="00B63A7A"/>
    <w:rsid w:val="00B643B2"/>
    <w:rsid w:val="00B649C3"/>
    <w:rsid w:val="00B6675B"/>
    <w:rsid w:val="00B7006D"/>
    <w:rsid w:val="00B71BDD"/>
    <w:rsid w:val="00B732C4"/>
    <w:rsid w:val="00B75EC2"/>
    <w:rsid w:val="00B76626"/>
    <w:rsid w:val="00B76B12"/>
    <w:rsid w:val="00B8027F"/>
    <w:rsid w:val="00B813BE"/>
    <w:rsid w:val="00B8197C"/>
    <w:rsid w:val="00B84154"/>
    <w:rsid w:val="00B86737"/>
    <w:rsid w:val="00B8721A"/>
    <w:rsid w:val="00B8747E"/>
    <w:rsid w:val="00B92BAC"/>
    <w:rsid w:val="00B9340F"/>
    <w:rsid w:val="00B936F3"/>
    <w:rsid w:val="00B95388"/>
    <w:rsid w:val="00B95F5E"/>
    <w:rsid w:val="00B9780D"/>
    <w:rsid w:val="00BA37FE"/>
    <w:rsid w:val="00BA4C05"/>
    <w:rsid w:val="00BA53BC"/>
    <w:rsid w:val="00BA581B"/>
    <w:rsid w:val="00BA6F7D"/>
    <w:rsid w:val="00BA729B"/>
    <w:rsid w:val="00BB2FFD"/>
    <w:rsid w:val="00BB3991"/>
    <w:rsid w:val="00BB3B59"/>
    <w:rsid w:val="00BB4DCF"/>
    <w:rsid w:val="00BC0480"/>
    <w:rsid w:val="00BC0509"/>
    <w:rsid w:val="00BC3BB9"/>
    <w:rsid w:val="00BC3C3C"/>
    <w:rsid w:val="00BC6051"/>
    <w:rsid w:val="00BC699F"/>
    <w:rsid w:val="00BC79A8"/>
    <w:rsid w:val="00BD01C9"/>
    <w:rsid w:val="00BD1616"/>
    <w:rsid w:val="00BD17EB"/>
    <w:rsid w:val="00BD22A3"/>
    <w:rsid w:val="00BD40AE"/>
    <w:rsid w:val="00BD5AB4"/>
    <w:rsid w:val="00BD77B1"/>
    <w:rsid w:val="00BD7F50"/>
    <w:rsid w:val="00BD7F64"/>
    <w:rsid w:val="00BE15FE"/>
    <w:rsid w:val="00BE4E64"/>
    <w:rsid w:val="00BE5DF2"/>
    <w:rsid w:val="00BF0052"/>
    <w:rsid w:val="00BF0A2B"/>
    <w:rsid w:val="00BF2A53"/>
    <w:rsid w:val="00BF2D23"/>
    <w:rsid w:val="00BF3743"/>
    <w:rsid w:val="00BF4116"/>
    <w:rsid w:val="00BF4357"/>
    <w:rsid w:val="00BF45F1"/>
    <w:rsid w:val="00BF58E6"/>
    <w:rsid w:val="00BF6372"/>
    <w:rsid w:val="00BF75E2"/>
    <w:rsid w:val="00C00AFF"/>
    <w:rsid w:val="00C00FAC"/>
    <w:rsid w:val="00C028EA"/>
    <w:rsid w:val="00C03DC0"/>
    <w:rsid w:val="00C0551C"/>
    <w:rsid w:val="00C074CD"/>
    <w:rsid w:val="00C079E9"/>
    <w:rsid w:val="00C07FC3"/>
    <w:rsid w:val="00C10816"/>
    <w:rsid w:val="00C112F8"/>
    <w:rsid w:val="00C117BB"/>
    <w:rsid w:val="00C13DE6"/>
    <w:rsid w:val="00C1458D"/>
    <w:rsid w:val="00C14CC8"/>
    <w:rsid w:val="00C242FE"/>
    <w:rsid w:val="00C2623B"/>
    <w:rsid w:val="00C26BB9"/>
    <w:rsid w:val="00C3004B"/>
    <w:rsid w:val="00C34579"/>
    <w:rsid w:val="00C3520C"/>
    <w:rsid w:val="00C35FB8"/>
    <w:rsid w:val="00C3631D"/>
    <w:rsid w:val="00C37C74"/>
    <w:rsid w:val="00C40DA0"/>
    <w:rsid w:val="00C42A6A"/>
    <w:rsid w:val="00C43966"/>
    <w:rsid w:val="00C44462"/>
    <w:rsid w:val="00C502A3"/>
    <w:rsid w:val="00C50FE6"/>
    <w:rsid w:val="00C51357"/>
    <w:rsid w:val="00C523CA"/>
    <w:rsid w:val="00C53D86"/>
    <w:rsid w:val="00C53E22"/>
    <w:rsid w:val="00C54ED8"/>
    <w:rsid w:val="00C561E9"/>
    <w:rsid w:val="00C56F3A"/>
    <w:rsid w:val="00C57782"/>
    <w:rsid w:val="00C604AE"/>
    <w:rsid w:val="00C61A1C"/>
    <w:rsid w:val="00C62FFE"/>
    <w:rsid w:val="00C6460D"/>
    <w:rsid w:val="00C64C8B"/>
    <w:rsid w:val="00C707D9"/>
    <w:rsid w:val="00C70EA6"/>
    <w:rsid w:val="00C74B34"/>
    <w:rsid w:val="00C76EE8"/>
    <w:rsid w:val="00C777AD"/>
    <w:rsid w:val="00C80826"/>
    <w:rsid w:val="00C810B1"/>
    <w:rsid w:val="00C81312"/>
    <w:rsid w:val="00C84FBA"/>
    <w:rsid w:val="00C85C96"/>
    <w:rsid w:val="00C86D49"/>
    <w:rsid w:val="00C91278"/>
    <w:rsid w:val="00C92D9A"/>
    <w:rsid w:val="00C92F13"/>
    <w:rsid w:val="00C938E9"/>
    <w:rsid w:val="00C94B0A"/>
    <w:rsid w:val="00C96281"/>
    <w:rsid w:val="00CA0BAD"/>
    <w:rsid w:val="00CA0EC3"/>
    <w:rsid w:val="00CA1706"/>
    <w:rsid w:val="00CA189E"/>
    <w:rsid w:val="00CA35AA"/>
    <w:rsid w:val="00CA431F"/>
    <w:rsid w:val="00CA51CE"/>
    <w:rsid w:val="00CA7F31"/>
    <w:rsid w:val="00CB0C38"/>
    <w:rsid w:val="00CB1B34"/>
    <w:rsid w:val="00CB617B"/>
    <w:rsid w:val="00CB61CB"/>
    <w:rsid w:val="00CB7E6E"/>
    <w:rsid w:val="00CC1581"/>
    <w:rsid w:val="00CC3039"/>
    <w:rsid w:val="00CC3121"/>
    <w:rsid w:val="00CC390C"/>
    <w:rsid w:val="00CC6744"/>
    <w:rsid w:val="00CD039B"/>
    <w:rsid w:val="00CD04DB"/>
    <w:rsid w:val="00CD2A08"/>
    <w:rsid w:val="00CD706C"/>
    <w:rsid w:val="00CD77C4"/>
    <w:rsid w:val="00CD7FAC"/>
    <w:rsid w:val="00CE08F8"/>
    <w:rsid w:val="00CE0F8F"/>
    <w:rsid w:val="00CE15A3"/>
    <w:rsid w:val="00CE1DB3"/>
    <w:rsid w:val="00CE1F48"/>
    <w:rsid w:val="00CE25E2"/>
    <w:rsid w:val="00CE325A"/>
    <w:rsid w:val="00CE4BFA"/>
    <w:rsid w:val="00CE5863"/>
    <w:rsid w:val="00CE66AE"/>
    <w:rsid w:val="00CE78CF"/>
    <w:rsid w:val="00CE79A4"/>
    <w:rsid w:val="00CF03E1"/>
    <w:rsid w:val="00CF0D60"/>
    <w:rsid w:val="00CF14C2"/>
    <w:rsid w:val="00CF1805"/>
    <w:rsid w:val="00CF5D1F"/>
    <w:rsid w:val="00CF7ACC"/>
    <w:rsid w:val="00D003DD"/>
    <w:rsid w:val="00D017DF"/>
    <w:rsid w:val="00D027E4"/>
    <w:rsid w:val="00D052D0"/>
    <w:rsid w:val="00D110C5"/>
    <w:rsid w:val="00D11AB1"/>
    <w:rsid w:val="00D14EB6"/>
    <w:rsid w:val="00D17B5C"/>
    <w:rsid w:val="00D20B11"/>
    <w:rsid w:val="00D20E28"/>
    <w:rsid w:val="00D237E4"/>
    <w:rsid w:val="00D255AE"/>
    <w:rsid w:val="00D27F40"/>
    <w:rsid w:val="00D307D8"/>
    <w:rsid w:val="00D32297"/>
    <w:rsid w:val="00D336B0"/>
    <w:rsid w:val="00D344DA"/>
    <w:rsid w:val="00D34F26"/>
    <w:rsid w:val="00D36E35"/>
    <w:rsid w:val="00D412A3"/>
    <w:rsid w:val="00D412B4"/>
    <w:rsid w:val="00D42731"/>
    <w:rsid w:val="00D44B67"/>
    <w:rsid w:val="00D44EA6"/>
    <w:rsid w:val="00D45845"/>
    <w:rsid w:val="00D464C1"/>
    <w:rsid w:val="00D47429"/>
    <w:rsid w:val="00D474FD"/>
    <w:rsid w:val="00D54B03"/>
    <w:rsid w:val="00D564BF"/>
    <w:rsid w:val="00D567D4"/>
    <w:rsid w:val="00D568FC"/>
    <w:rsid w:val="00D57879"/>
    <w:rsid w:val="00D579C4"/>
    <w:rsid w:val="00D57B90"/>
    <w:rsid w:val="00D60680"/>
    <w:rsid w:val="00D61A0B"/>
    <w:rsid w:val="00D63EE8"/>
    <w:rsid w:val="00D640EB"/>
    <w:rsid w:val="00D65335"/>
    <w:rsid w:val="00D653B4"/>
    <w:rsid w:val="00D66110"/>
    <w:rsid w:val="00D67C5B"/>
    <w:rsid w:val="00D71734"/>
    <w:rsid w:val="00D72354"/>
    <w:rsid w:val="00D73A16"/>
    <w:rsid w:val="00D75FC8"/>
    <w:rsid w:val="00D76686"/>
    <w:rsid w:val="00D76BA2"/>
    <w:rsid w:val="00D81896"/>
    <w:rsid w:val="00D819D4"/>
    <w:rsid w:val="00D84ACE"/>
    <w:rsid w:val="00D874CE"/>
    <w:rsid w:val="00D9055D"/>
    <w:rsid w:val="00D91CB7"/>
    <w:rsid w:val="00D92292"/>
    <w:rsid w:val="00D92613"/>
    <w:rsid w:val="00D9338D"/>
    <w:rsid w:val="00D940A9"/>
    <w:rsid w:val="00D9410B"/>
    <w:rsid w:val="00D9469A"/>
    <w:rsid w:val="00D957F8"/>
    <w:rsid w:val="00D95E26"/>
    <w:rsid w:val="00DA210C"/>
    <w:rsid w:val="00DA3EB0"/>
    <w:rsid w:val="00DA4B51"/>
    <w:rsid w:val="00DA5481"/>
    <w:rsid w:val="00DA5CE7"/>
    <w:rsid w:val="00DA7820"/>
    <w:rsid w:val="00DA7AFE"/>
    <w:rsid w:val="00DB248A"/>
    <w:rsid w:val="00DB495E"/>
    <w:rsid w:val="00DB4966"/>
    <w:rsid w:val="00DB4EA3"/>
    <w:rsid w:val="00DB6CA1"/>
    <w:rsid w:val="00DC0312"/>
    <w:rsid w:val="00DC368D"/>
    <w:rsid w:val="00DC40F1"/>
    <w:rsid w:val="00DC45B0"/>
    <w:rsid w:val="00DD0E00"/>
    <w:rsid w:val="00DD5B15"/>
    <w:rsid w:val="00DD6F6E"/>
    <w:rsid w:val="00DE0EA9"/>
    <w:rsid w:val="00DE14A1"/>
    <w:rsid w:val="00DE176D"/>
    <w:rsid w:val="00DE195F"/>
    <w:rsid w:val="00DE2242"/>
    <w:rsid w:val="00DE2C8D"/>
    <w:rsid w:val="00DE466E"/>
    <w:rsid w:val="00DE6547"/>
    <w:rsid w:val="00DF133D"/>
    <w:rsid w:val="00DF5212"/>
    <w:rsid w:val="00DF6722"/>
    <w:rsid w:val="00DF7871"/>
    <w:rsid w:val="00E01B0D"/>
    <w:rsid w:val="00E02CC6"/>
    <w:rsid w:val="00E02DFA"/>
    <w:rsid w:val="00E056DE"/>
    <w:rsid w:val="00E07004"/>
    <w:rsid w:val="00E10200"/>
    <w:rsid w:val="00E11114"/>
    <w:rsid w:val="00E12134"/>
    <w:rsid w:val="00E123FD"/>
    <w:rsid w:val="00E13031"/>
    <w:rsid w:val="00E148FF"/>
    <w:rsid w:val="00E17923"/>
    <w:rsid w:val="00E2353A"/>
    <w:rsid w:val="00E25060"/>
    <w:rsid w:val="00E30284"/>
    <w:rsid w:val="00E30C4F"/>
    <w:rsid w:val="00E30E74"/>
    <w:rsid w:val="00E31067"/>
    <w:rsid w:val="00E32381"/>
    <w:rsid w:val="00E32B85"/>
    <w:rsid w:val="00E353C8"/>
    <w:rsid w:val="00E354B0"/>
    <w:rsid w:val="00E36091"/>
    <w:rsid w:val="00E36597"/>
    <w:rsid w:val="00E36D8F"/>
    <w:rsid w:val="00E44EFE"/>
    <w:rsid w:val="00E47532"/>
    <w:rsid w:val="00E52345"/>
    <w:rsid w:val="00E536E3"/>
    <w:rsid w:val="00E5382C"/>
    <w:rsid w:val="00E53E49"/>
    <w:rsid w:val="00E54505"/>
    <w:rsid w:val="00E557BB"/>
    <w:rsid w:val="00E56D0C"/>
    <w:rsid w:val="00E579EE"/>
    <w:rsid w:val="00E6016A"/>
    <w:rsid w:val="00E6038A"/>
    <w:rsid w:val="00E61CBC"/>
    <w:rsid w:val="00E638F3"/>
    <w:rsid w:val="00E70162"/>
    <w:rsid w:val="00E7293D"/>
    <w:rsid w:val="00E747E2"/>
    <w:rsid w:val="00E75FB1"/>
    <w:rsid w:val="00E76F34"/>
    <w:rsid w:val="00E8044F"/>
    <w:rsid w:val="00E81993"/>
    <w:rsid w:val="00E840FB"/>
    <w:rsid w:val="00E86694"/>
    <w:rsid w:val="00E866B2"/>
    <w:rsid w:val="00E8732F"/>
    <w:rsid w:val="00E879DC"/>
    <w:rsid w:val="00E91888"/>
    <w:rsid w:val="00E931AB"/>
    <w:rsid w:val="00E932D7"/>
    <w:rsid w:val="00E9384F"/>
    <w:rsid w:val="00E9464E"/>
    <w:rsid w:val="00E94E02"/>
    <w:rsid w:val="00E9523E"/>
    <w:rsid w:val="00E96EA3"/>
    <w:rsid w:val="00EA020F"/>
    <w:rsid w:val="00EA04D2"/>
    <w:rsid w:val="00EA20C3"/>
    <w:rsid w:val="00EA6438"/>
    <w:rsid w:val="00EB039A"/>
    <w:rsid w:val="00EB4709"/>
    <w:rsid w:val="00EB4AD0"/>
    <w:rsid w:val="00EB6347"/>
    <w:rsid w:val="00EB7C2C"/>
    <w:rsid w:val="00EC0798"/>
    <w:rsid w:val="00EC0F2A"/>
    <w:rsid w:val="00EC3247"/>
    <w:rsid w:val="00EC39E4"/>
    <w:rsid w:val="00EC3C04"/>
    <w:rsid w:val="00ED3962"/>
    <w:rsid w:val="00ED4492"/>
    <w:rsid w:val="00ED551C"/>
    <w:rsid w:val="00ED6364"/>
    <w:rsid w:val="00EE2993"/>
    <w:rsid w:val="00EE3E03"/>
    <w:rsid w:val="00EE48BC"/>
    <w:rsid w:val="00EE6242"/>
    <w:rsid w:val="00EE647D"/>
    <w:rsid w:val="00EE73A2"/>
    <w:rsid w:val="00EE7918"/>
    <w:rsid w:val="00EF2D23"/>
    <w:rsid w:val="00EF3B2C"/>
    <w:rsid w:val="00EF5C91"/>
    <w:rsid w:val="00EF6FB1"/>
    <w:rsid w:val="00EF7109"/>
    <w:rsid w:val="00EF73A4"/>
    <w:rsid w:val="00F00E58"/>
    <w:rsid w:val="00F01E1E"/>
    <w:rsid w:val="00F04796"/>
    <w:rsid w:val="00F05EF0"/>
    <w:rsid w:val="00F0678F"/>
    <w:rsid w:val="00F10669"/>
    <w:rsid w:val="00F10F39"/>
    <w:rsid w:val="00F11928"/>
    <w:rsid w:val="00F120B6"/>
    <w:rsid w:val="00F13D25"/>
    <w:rsid w:val="00F13D99"/>
    <w:rsid w:val="00F16397"/>
    <w:rsid w:val="00F2086A"/>
    <w:rsid w:val="00F21BAD"/>
    <w:rsid w:val="00F21DF5"/>
    <w:rsid w:val="00F23851"/>
    <w:rsid w:val="00F23D4E"/>
    <w:rsid w:val="00F249D7"/>
    <w:rsid w:val="00F268EF"/>
    <w:rsid w:val="00F30337"/>
    <w:rsid w:val="00F3299E"/>
    <w:rsid w:val="00F33074"/>
    <w:rsid w:val="00F3414D"/>
    <w:rsid w:val="00F36120"/>
    <w:rsid w:val="00F36717"/>
    <w:rsid w:val="00F45455"/>
    <w:rsid w:val="00F45AE7"/>
    <w:rsid w:val="00F45DFF"/>
    <w:rsid w:val="00F466DE"/>
    <w:rsid w:val="00F46EBE"/>
    <w:rsid w:val="00F51C88"/>
    <w:rsid w:val="00F529C3"/>
    <w:rsid w:val="00F53CC6"/>
    <w:rsid w:val="00F53D5C"/>
    <w:rsid w:val="00F56735"/>
    <w:rsid w:val="00F576D0"/>
    <w:rsid w:val="00F60087"/>
    <w:rsid w:val="00F60860"/>
    <w:rsid w:val="00F6165D"/>
    <w:rsid w:val="00F62CF1"/>
    <w:rsid w:val="00F66327"/>
    <w:rsid w:val="00F666C2"/>
    <w:rsid w:val="00F66EDD"/>
    <w:rsid w:val="00F679C3"/>
    <w:rsid w:val="00F70ADC"/>
    <w:rsid w:val="00F72024"/>
    <w:rsid w:val="00F73026"/>
    <w:rsid w:val="00F739D4"/>
    <w:rsid w:val="00F74241"/>
    <w:rsid w:val="00F778C5"/>
    <w:rsid w:val="00F77A22"/>
    <w:rsid w:val="00F77C12"/>
    <w:rsid w:val="00F80CAB"/>
    <w:rsid w:val="00F82EB7"/>
    <w:rsid w:val="00F838EE"/>
    <w:rsid w:val="00F84F43"/>
    <w:rsid w:val="00F861F4"/>
    <w:rsid w:val="00F863F8"/>
    <w:rsid w:val="00F8640D"/>
    <w:rsid w:val="00F86BCD"/>
    <w:rsid w:val="00F87903"/>
    <w:rsid w:val="00F90927"/>
    <w:rsid w:val="00F91D0B"/>
    <w:rsid w:val="00F92A69"/>
    <w:rsid w:val="00F9337F"/>
    <w:rsid w:val="00F934CC"/>
    <w:rsid w:val="00F93E60"/>
    <w:rsid w:val="00F95365"/>
    <w:rsid w:val="00F95498"/>
    <w:rsid w:val="00F95FE4"/>
    <w:rsid w:val="00F966CA"/>
    <w:rsid w:val="00F96C73"/>
    <w:rsid w:val="00F97287"/>
    <w:rsid w:val="00F97D31"/>
    <w:rsid w:val="00FA1994"/>
    <w:rsid w:val="00FA1E94"/>
    <w:rsid w:val="00FA50E2"/>
    <w:rsid w:val="00FA61C0"/>
    <w:rsid w:val="00FB037A"/>
    <w:rsid w:val="00FB10E5"/>
    <w:rsid w:val="00FB1F3D"/>
    <w:rsid w:val="00FB411E"/>
    <w:rsid w:val="00FB4745"/>
    <w:rsid w:val="00FB5ED3"/>
    <w:rsid w:val="00FC264A"/>
    <w:rsid w:val="00FC5E2A"/>
    <w:rsid w:val="00FD149C"/>
    <w:rsid w:val="00FD4A0C"/>
    <w:rsid w:val="00FD5AA4"/>
    <w:rsid w:val="00FD64D0"/>
    <w:rsid w:val="00FD79CC"/>
    <w:rsid w:val="00FD7C35"/>
    <w:rsid w:val="00FD7EB4"/>
    <w:rsid w:val="00FE1310"/>
    <w:rsid w:val="00FE2080"/>
    <w:rsid w:val="00FE3AD5"/>
    <w:rsid w:val="00FE3EAB"/>
    <w:rsid w:val="00FE453F"/>
    <w:rsid w:val="00FE59E9"/>
    <w:rsid w:val="00FE6BDC"/>
    <w:rsid w:val="00FE7142"/>
    <w:rsid w:val="00FE72B1"/>
    <w:rsid w:val="00FF0872"/>
    <w:rsid w:val="00FF3068"/>
    <w:rsid w:val="00FF3F6A"/>
    <w:rsid w:val="00FF4471"/>
    <w:rsid w:val="00FF57D5"/>
    <w:rsid w:val="00FF788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1AF034"/>
  <w15:docId w15:val="{51F0856A-BA41-4535-A206-BB257573A0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29" w:qFormat="1"/>
    <w:lsdException w:name="heading 6" w:semiHidden="1" w:uiPriority="29" w:qFormat="1"/>
    <w:lsdException w:name="heading 7" w:semiHidden="1" w:uiPriority="29" w:qFormat="1"/>
    <w:lsdException w:name="heading 8" w:semiHidden="1" w:uiPriority="29" w:qFormat="1"/>
    <w:lsdException w:name="heading 9" w:semiHidden="1" w:uiPriority="2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2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9" w:qFormat="1"/>
    <w:lsdException w:name="Emphasis" w:uiPriority="2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2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9" w:qFormat="1"/>
    <w:lsdException w:name="Intense Emphasis" w:uiPriority="29"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3"/>
    <w:qFormat/>
    <w:rsid w:val="00155255"/>
    <w:pPr>
      <w:spacing w:after="160" w:line="259" w:lineRule="auto"/>
    </w:pPr>
    <w:rPr>
      <w:rFonts w:ascii="Arial" w:hAnsi="Arial"/>
      <w:color w:val="5F5F5F"/>
      <w:sz w:val="21"/>
    </w:rPr>
  </w:style>
  <w:style w:type="paragraph" w:styleId="Heading1">
    <w:name w:val="heading 1"/>
    <w:basedOn w:val="Normal"/>
    <w:next w:val="Normal"/>
    <w:link w:val="Heading1Char"/>
    <w:uiPriority w:val="1"/>
    <w:qFormat/>
    <w:rsid w:val="00CE0F8F"/>
    <w:pPr>
      <w:keepNext/>
      <w:keepLines/>
      <w:pageBreakBefore/>
      <w:numPr>
        <w:numId w:val="9"/>
      </w:numPr>
      <w:outlineLvl w:val="0"/>
    </w:pPr>
    <w:rPr>
      <w:rFonts w:eastAsiaTheme="majorEastAsia" w:cstheme="majorBidi"/>
      <w:bCs/>
      <w:color w:val="B51233"/>
      <w:sz w:val="28"/>
      <w:szCs w:val="28"/>
    </w:rPr>
  </w:style>
  <w:style w:type="paragraph" w:styleId="Heading2">
    <w:name w:val="heading 2"/>
    <w:basedOn w:val="Normal"/>
    <w:next w:val="Normal"/>
    <w:link w:val="Heading2Char"/>
    <w:uiPriority w:val="1"/>
    <w:qFormat/>
    <w:rsid w:val="00CE0F8F"/>
    <w:pPr>
      <w:keepNext/>
      <w:keepLines/>
      <w:numPr>
        <w:ilvl w:val="1"/>
        <w:numId w:val="9"/>
      </w:numPr>
      <w:spacing w:before="160"/>
      <w:outlineLvl w:val="1"/>
    </w:pPr>
    <w:rPr>
      <w:rFonts w:eastAsiaTheme="majorEastAsia" w:cstheme="majorBidi"/>
      <w:b/>
      <w:bCs/>
      <w:szCs w:val="26"/>
    </w:rPr>
  </w:style>
  <w:style w:type="paragraph" w:styleId="Heading3">
    <w:name w:val="heading 3"/>
    <w:basedOn w:val="Normal"/>
    <w:next w:val="Normal"/>
    <w:link w:val="Heading3Char"/>
    <w:uiPriority w:val="1"/>
    <w:qFormat/>
    <w:rsid w:val="00CE0F8F"/>
    <w:pPr>
      <w:keepNext/>
      <w:keepLines/>
      <w:numPr>
        <w:ilvl w:val="2"/>
        <w:numId w:val="9"/>
      </w:numPr>
      <w:tabs>
        <w:tab w:val="clear" w:pos="1277"/>
        <w:tab w:val="num" w:pos="851"/>
      </w:tabs>
      <w:spacing w:before="160"/>
      <w:ind w:left="851"/>
      <w:outlineLvl w:val="2"/>
    </w:pPr>
    <w:rPr>
      <w:rFonts w:eastAsiaTheme="majorEastAsia" w:cstheme="majorBidi"/>
      <w:b/>
      <w:bCs/>
    </w:rPr>
  </w:style>
  <w:style w:type="paragraph" w:styleId="Heading4">
    <w:name w:val="heading 4"/>
    <w:basedOn w:val="Normal"/>
    <w:next w:val="Normal"/>
    <w:link w:val="Heading4Char"/>
    <w:uiPriority w:val="1"/>
    <w:qFormat/>
    <w:rsid w:val="00CE0F8F"/>
    <w:pPr>
      <w:keepNext/>
      <w:keepLines/>
      <w:numPr>
        <w:ilvl w:val="3"/>
        <w:numId w:val="9"/>
      </w:numPr>
      <w:spacing w:before="120" w:after="0"/>
      <w:outlineLvl w:val="3"/>
    </w:pPr>
    <w:rPr>
      <w:rFonts w:eastAsiaTheme="majorEastAsia"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NoSpace">
    <w:name w:val="NormalNoSpace"/>
    <w:basedOn w:val="Normal"/>
    <w:uiPriority w:val="3"/>
    <w:qFormat/>
    <w:rsid w:val="00612FFF"/>
    <w:pPr>
      <w:spacing w:after="0"/>
    </w:pPr>
  </w:style>
  <w:style w:type="character" w:customStyle="1" w:styleId="Heading1Char">
    <w:name w:val="Heading 1 Char"/>
    <w:basedOn w:val="DefaultParagraphFont"/>
    <w:link w:val="Heading1"/>
    <w:uiPriority w:val="1"/>
    <w:rsid w:val="00CE0F8F"/>
    <w:rPr>
      <w:rFonts w:ascii="Arial" w:eastAsiaTheme="majorEastAsia" w:hAnsi="Arial" w:cstheme="majorBidi"/>
      <w:bCs/>
      <w:color w:val="B51233"/>
      <w:sz w:val="28"/>
      <w:szCs w:val="28"/>
    </w:rPr>
  </w:style>
  <w:style w:type="character" w:customStyle="1" w:styleId="Heading2Char">
    <w:name w:val="Heading 2 Char"/>
    <w:basedOn w:val="DefaultParagraphFont"/>
    <w:link w:val="Heading2"/>
    <w:uiPriority w:val="1"/>
    <w:rsid w:val="00CE0F8F"/>
    <w:rPr>
      <w:rFonts w:ascii="Arial" w:eastAsiaTheme="majorEastAsia" w:hAnsi="Arial" w:cstheme="majorBidi"/>
      <w:b/>
      <w:bCs/>
      <w:color w:val="5F5F5F"/>
      <w:sz w:val="21"/>
      <w:szCs w:val="26"/>
    </w:rPr>
  </w:style>
  <w:style w:type="character" w:customStyle="1" w:styleId="Heading3Char">
    <w:name w:val="Heading 3 Char"/>
    <w:basedOn w:val="DefaultParagraphFont"/>
    <w:link w:val="Heading3"/>
    <w:uiPriority w:val="1"/>
    <w:rsid w:val="00CE0F8F"/>
    <w:rPr>
      <w:rFonts w:ascii="Arial" w:eastAsiaTheme="majorEastAsia" w:hAnsi="Arial" w:cstheme="majorBidi"/>
      <w:b/>
      <w:bCs/>
      <w:color w:val="5F5F5F"/>
      <w:sz w:val="21"/>
    </w:rPr>
  </w:style>
  <w:style w:type="paragraph" w:styleId="Header">
    <w:name w:val="header"/>
    <w:basedOn w:val="Normal"/>
    <w:link w:val="HeaderChar"/>
    <w:uiPriority w:val="99"/>
    <w:semiHidden/>
    <w:rsid w:val="00097A92"/>
    <w:pPr>
      <w:tabs>
        <w:tab w:val="center" w:pos="4536"/>
        <w:tab w:val="right" w:pos="9072"/>
      </w:tabs>
      <w:spacing w:after="0" w:line="240" w:lineRule="auto"/>
    </w:pPr>
    <w:rPr>
      <w:sz w:val="18"/>
    </w:rPr>
  </w:style>
  <w:style w:type="character" w:customStyle="1" w:styleId="HeaderChar">
    <w:name w:val="Header Char"/>
    <w:basedOn w:val="DefaultParagraphFont"/>
    <w:link w:val="Header"/>
    <w:uiPriority w:val="99"/>
    <w:semiHidden/>
    <w:rsid w:val="00097A92"/>
    <w:rPr>
      <w:rFonts w:ascii="Arial" w:hAnsi="Arial"/>
      <w:color w:val="5F5F5F"/>
      <w:sz w:val="18"/>
    </w:rPr>
  </w:style>
  <w:style w:type="paragraph" w:styleId="Footer">
    <w:name w:val="footer"/>
    <w:basedOn w:val="Normal"/>
    <w:link w:val="FooterChar"/>
    <w:uiPriority w:val="99"/>
    <w:semiHidden/>
    <w:rsid w:val="003D6212"/>
    <w:pPr>
      <w:tabs>
        <w:tab w:val="center" w:pos="4536"/>
        <w:tab w:val="right" w:pos="9072"/>
      </w:tabs>
      <w:spacing w:after="0" w:line="240" w:lineRule="auto"/>
    </w:pPr>
    <w:rPr>
      <w:color w:val="747373"/>
      <w:sz w:val="18"/>
    </w:rPr>
  </w:style>
  <w:style w:type="character" w:customStyle="1" w:styleId="FooterChar">
    <w:name w:val="Footer Char"/>
    <w:basedOn w:val="DefaultParagraphFont"/>
    <w:link w:val="Footer"/>
    <w:uiPriority w:val="99"/>
    <w:semiHidden/>
    <w:rsid w:val="003D6212"/>
    <w:rPr>
      <w:rFonts w:ascii="Arial" w:hAnsi="Arial"/>
      <w:color w:val="747373"/>
      <w:sz w:val="18"/>
    </w:rPr>
  </w:style>
  <w:style w:type="table" w:styleId="TableGrid">
    <w:name w:val="Table Grid"/>
    <w:basedOn w:val="TableNormal"/>
    <w:rsid w:val="007F7A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D0D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0DB0"/>
    <w:rPr>
      <w:rFonts w:ascii="Tahoma" w:hAnsi="Tahoma" w:cs="Tahoma"/>
      <w:sz w:val="16"/>
      <w:szCs w:val="16"/>
    </w:rPr>
  </w:style>
  <w:style w:type="character" w:customStyle="1" w:styleId="Heading4Char">
    <w:name w:val="Heading 4 Char"/>
    <w:basedOn w:val="DefaultParagraphFont"/>
    <w:link w:val="Heading4"/>
    <w:uiPriority w:val="1"/>
    <w:rsid w:val="00CE0F8F"/>
    <w:rPr>
      <w:rFonts w:ascii="Arial" w:eastAsiaTheme="majorEastAsia" w:hAnsi="Arial" w:cstheme="majorBidi"/>
      <w:b/>
      <w:bCs/>
      <w:iCs/>
      <w:color w:val="5F5F5F"/>
      <w:sz w:val="21"/>
    </w:rPr>
  </w:style>
  <w:style w:type="paragraph" w:customStyle="1" w:styleId="HeaderPgNo">
    <w:name w:val="HeaderPgNo"/>
    <w:basedOn w:val="Header"/>
    <w:uiPriority w:val="29"/>
    <w:semiHidden/>
    <w:qFormat/>
    <w:rsid w:val="00A67134"/>
    <w:pPr>
      <w:spacing w:after="80"/>
      <w:jc w:val="right"/>
    </w:pPr>
    <w:rPr>
      <w:sz w:val="24"/>
    </w:rPr>
  </w:style>
  <w:style w:type="paragraph" w:customStyle="1" w:styleId="Bullet1">
    <w:name w:val="Bullet 1"/>
    <w:basedOn w:val="Normal"/>
    <w:uiPriority w:val="4"/>
    <w:qFormat/>
    <w:rsid w:val="00D32297"/>
    <w:pPr>
      <w:ind w:left="700" w:hanging="360"/>
      <w:contextualSpacing/>
    </w:pPr>
  </w:style>
  <w:style w:type="paragraph" w:customStyle="1" w:styleId="Bullet2">
    <w:name w:val="Bullet 2"/>
    <w:basedOn w:val="Bullet1"/>
    <w:uiPriority w:val="4"/>
    <w:qFormat/>
    <w:rsid w:val="00611257"/>
    <w:pPr>
      <w:numPr>
        <w:ilvl w:val="1"/>
      </w:numPr>
      <w:ind w:left="700" w:hanging="360"/>
    </w:pPr>
  </w:style>
  <w:style w:type="numbering" w:customStyle="1" w:styleId="NumbLstBullet">
    <w:name w:val="NumbLstBullet"/>
    <w:uiPriority w:val="99"/>
    <w:rsid w:val="00C523CA"/>
    <w:pPr>
      <w:numPr>
        <w:numId w:val="1"/>
      </w:numPr>
    </w:pPr>
  </w:style>
  <w:style w:type="paragraph" w:customStyle="1" w:styleId="Heading1NoToc">
    <w:name w:val="Heading 1NoToc"/>
    <w:basedOn w:val="Heading1"/>
    <w:next w:val="Normal"/>
    <w:uiPriority w:val="19"/>
    <w:qFormat/>
    <w:rsid w:val="009D689E"/>
    <w:pPr>
      <w:numPr>
        <w:numId w:val="0"/>
      </w:numPr>
    </w:pPr>
  </w:style>
  <w:style w:type="paragraph" w:styleId="TOC1">
    <w:name w:val="toc 1"/>
    <w:basedOn w:val="Normal"/>
    <w:next w:val="Normal"/>
    <w:autoRedefine/>
    <w:uiPriority w:val="39"/>
    <w:rsid w:val="00FF57D5"/>
    <w:pPr>
      <w:tabs>
        <w:tab w:val="right" w:leader="dot" w:pos="9072"/>
      </w:tabs>
      <w:spacing w:before="200" w:after="100"/>
    </w:pPr>
    <w:rPr>
      <w:b/>
    </w:rPr>
  </w:style>
  <w:style w:type="paragraph" w:styleId="TOC2">
    <w:name w:val="toc 2"/>
    <w:basedOn w:val="Normal"/>
    <w:next w:val="Normal"/>
    <w:autoRedefine/>
    <w:uiPriority w:val="39"/>
    <w:rsid w:val="00FF57D5"/>
    <w:pPr>
      <w:tabs>
        <w:tab w:val="left" w:pos="454"/>
        <w:tab w:val="right" w:leader="dot" w:pos="9072"/>
      </w:tabs>
      <w:spacing w:before="100" w:after="0"/>
    </w:pPr>
    <w:rPr>
      <w:b/>
    </w:rPr>
  </w:style>
  <w:style w:type="paragraph" w:styleId="TOC3">
    <w:name w:val="toc 3"/>
    <w:basedOn w:val="Normal"/>
    <w:next w:val="Normal"/>
    <w:autoRedefine/>
    <w:uiPriority w:val="39"/>
    <w:rsid w:val="00FF57D5"/>
    <w:pPr>
      <w:tabs>
        <w:tab w:val="left" w:pos="851"/>
        <w:tab w:val="right" w:leader="dot" w:pos="9072"/>
      </w:tabs>
      <w:spacing w:after="0"/>
    </w:pPr>
  </w:style>
  <w:style w:type="character" w:styleId="Hyperlink">
    <w:name w:val="Hyperlink"/>
    <w:basedOn w:val="DefaultParagraphFont"/>
    <w:uiPriority w:val="99"/>
    <w:unhideWhenUsed/>
    <w:rsid w:val="003A2E4C"/>
    <w:rPr>
      <w:color w:val="0000FF" w:themeColor="hyperlink"/>
      <w:u w:val="single"/>
    </w:rPr>
  </w:style>
  <w:style w:type="paragraph" w:customStyle="1" w:styleId="DocTitle">
    <w:name w:val="DocTitle"/>
    <w:basedOn w:val="Normal"/>
    <w:uiPriority w:val="29"/>
    <w:semiHidden/>
    <w:qFormat/>
    <w:rsid w:val="00547DFF"/>
    <w:pPr>
      <w:spacing w:after="440" w:line="240" w:lineRule="auto"/>
      <w:jc w:val="right"/>
    </w:pPr>
    <w:rPr>
      <w:color w:val="B51233"/>
      <w:sz w:val="36"/>
    </w:rPr>
  </w:style>
  <w:style w:type="paragraph" w:customStyle="1" w:styleId="DocSubTitle">
    <w:name w:val="DocSubTitle"/>
    <w:basedOn w:val="Normal"/>
    <w:uiPriority w:val="29"/>
    <w:semiHidden/>
    <w:qFormat/>
    <w:rsid w:val="00547DFF"/>
    <w:pPr>
      <w:spacing w:after="520"/>
      <w:jc w:val="right"/>
    </w:pPr>
    <w:rPr>
      <w:sz w:val="36"/>
    </w:rPr>
  </w:style>
  <w:style w:type="paragraph" w:customStyle="1" w:styleId="DocType">
    <w:name w:val="DocType"/>
    <w:basedOn w:val="DocSubTitle"/>
    <w:uiPriority w:val="29"/>
    <w:semiHidden/>
    <w:qFormat/>
    <w:rsid w:val="00547DFF"/>
    <w:pPr>
      <w:spacing w:after="60" w:line="240" w:lineRule="auto"/>
    </w:pPr>
  </w:style>
  <w:style w:type="paragraph" w:customStyle="1" w:styleId="DocContract">
    <w:name w:val="DocContract"/>
    <w:basedOn w:val="Normal"/>
    <w:uiPriority w:val="29"/>
    <w:semiHidden/>
    <w:qFormat/>
    <w:rsid w:val="000D4A34"/>
    <w:rPr>
      <w:color w:val="747373"/>
    </w:rPr>
  </w:style>
  <w:style w:type="paragraph" w:customStyle="1" w:styleId="DocDate">
    <w:name w:val="DocDate"/>
    <w:basedOn w:val="Normal"/>
    <w:uiPriority w:val="29"/>
    <w:semiHidden/>
    <w:qFormat/>
    <w:rsid w:val="006D2828"/>
    <w:pPr>
      <w:spacing w:line="240" w:lineRule="auto"/>
      <w:jc w:val="right"/>
    </w:pPr>
    <w:rPr>
      <w:sz w:val="28"/>
    </w:rPr>
  </w:style>
  <w:style w:type="paragraph" w:customStyle="1" w:styleId="TableHeading">
    <w:name w:val="TableHeading"/>
    <w:basedOn w:val="Normal"/>
    <w:rsid w:val="00732CB4"/>
    <w:pPr>
      <w:keepNext/>
      <w:spacing w:before="60" w:after="60" w:line="200" w:lineRule="atLeast"/>
      <w:ind w:left="57" w:right="57"/>
    </w:pPr>
    <w:rPr>
      <w:rFonts w:eastAsia="Times New Roman" w:cs="Times New Roman"/>
      <w:color w:val="FFFFFF" w:themeColor="background1"/>
      <w:sz w:val="20"/>
      <w:szCs w:val="24"/>
    </w:rPr>
  </w:style>
  <w:style w:type="paragraph" w:customStyle="1" w:styleId="TableText">
    <w:name w:val="TableText"/>
    <w:basedOn w:val="Normal"/>
    <w:uiPriority w:val="11"/>
    <w:rsid w:val="00FA1994"/>
    <w:pPr>
      <w:spacing w:before="60" w:after="60" w:line="200" w:lineRule="atLeast"/>
      <w:ind w:left="57" w:right="57"/>
    </w:pPr>
    <w:rPr>
      <w:rFonts w:eastAsia="Times New Roman" w:cs="Times New Roman"/>
      <w:sz w:val="20"/>
      <w:szCs w:val="24"/>
    </w:rPr>
  </w:style>
  <w:style w:type="paragraph" w:customStyle="1" w:styleId="BackPgText">
    <w:name w:val="BackPgText"/>
    <w:basedOn w:val="Normal"/>
    <w:uiPriority w:val="29"/>
    <w:semiHidden/>
    <w:rsid w:val="0098684F"/>
    <w:pPr>
      <w:spacing w:line="240" w:lineRule="auto"/>
    </w:pPr>
    <w:rPr>
      <w:rFonts w:ascii="HelveticaNeueLT Std Lt" w:eastAsia="Times New Roman" w:hAnsi="HelveticaNeueLT Std Lt" w:cs="Times New Roman"/>
      <w:b/>
      <w:color w:val="747373"/>
      <w:szCs w:val="24"/>
    </w:rPr>
  </w:style>
  <w:style w:type="paragraph" w:customStyle="1" w:styleId="BackPgWeb">
    <w:name w:val="BackPgWeb"/>
    <w:basedOn w:val="Normal"/>
    <w:next w:val="Normal"/>
    <w:uiPriority w:val="29"/>
    <w:semiHidden/>
    <w:rsid w:val="00CE0F8F"/>
    <w:pPr>
      <w:spacing w:before="360" w:line="280" w:lineRule="atLeast"/>
    </w:pPr>
    <w:rPr>
      <w:rFonts w:ascii="Arial Bold" w:eastAsia="Times New Roman" w:hAnsi="Arial Bold" w:cs="Times New Roman"/>
      <w:b/>
      <w:color w:val="B51233"/>
      <w:sz w:val="28"/>
      <w:szCs w:val="24"/>
    </w:rPr>
  </w:style>
  <w:style w:type="numbering" w:customStyle="1" w:styleId="NumbLstMain">
    <w:name w:val="NumbLstMain"/>
    <w:uiPriority w:val="99"/>
    <w:rsid w:val="00CE0F8F"/>
    <w:pPr>
      <w:numPr>
        <w:numId w:val="2"/>
      </w:numPr>
    </w:pPr>
  </w:style>
  <w:style w:type="paragraph" w:customStyle="1" w:styleId="Heading1NoNumb">
    <w:name w:val="Heading 1NoNumb"/>
    <w:basedOn w:val="Heading1"/>
    <w:next w:val="Normal"/>
    <w:uiPriority w:val="2"/>
    <w:qFormat/>
    <w:rsid w:val="005F6B0C"/>
    <w:pPr>
      <w:numPr>
        <w:numId w:val="0"/>
      </w:numPr>
    </w:pPr>
  </w:style>
  <w:style w:type="paragraph" w:customStyle="1" w:styleId="Heading2NoNumb">
    <w:name w:val="Heading 2NoNumb"/>
    <w:basedOn w:val="Heading2"/>
    <w:next w:val="Normal"/>
    <w:uiPriority w:val="2"/>
    <w:qFormat/>
    <w:rsid w:val="00274668"/>
    <w:pPr>
      <w:numPr>
        <w:ilvl w:val="0"/>
        <w:numId w:val="0"/>
      </w:numPr>
    </w:pPr>
  </w:style>
  <w:style w:type="paragraph" w:customStyle="1" w:styleId="Heading3NoNumb">
    <w:name w:val="Heading 3NoNumb"/>
    <w:basedOn w:val="Heading3"/>
    <w:next w:val="Normal"/>
    <w:uiPriority w:val="2"/>
    <w:qFormat/>
    <w:rsid w:val="00274668"/>
    <w:pPr>
      <w:numPr>
        <w:ilvl w:val="0"/>
        <w:numId w:val="0"/>
      </w:numPr>
    </w:pPr>
  </w:style>
  <w:style w:type="paragraph" w:customStyle="1" w:styleId="Heading4NoNumb">
    <w:name w:val="Heading 4NoNumb"/>
    <w:basedOn w:val="Heading4"/>
    <w:next w:val="Normal"/>
    <w:uiPriority w:val="2"/>
    <w:qFormat/>
    <w:rsid w:val="00274668"/>
    <w:pPr>
      <w:numPr>
        <w:ilvl w:val="0"/>
        <w:numId w:val="0"/>
      </w:numPr>
    </w:pPr>
  </w:style>
  <w:style w:type="paragraph" w:customStyle="1" w:styleId="Heading3NoToc">
    <w:name w:val="Heading 3NoToc"/>
    <w:basedOn w:val="Heading3NoNumb"/>
    <w:next w:val="Normal"/>
    <w:uiPriority w:val="19"/>
    <w:qFormat/>
    <w:rsid w:val="00D653B4"/>
    <w:pPr>
      <w:spacing w:line="240" w:lineRule="auto"/>
      <w:outlineLvl w:val="9"/>
    </w:pPr>
  </w:style>
  <w:style w:type="paragraph" w:customStyle="1" w:styleId="Heading2NoToc">
    <w:name w:val="Heading 2NoToc"/>
    <w:basedOn w:val="Heading2NoNumb"/>
    <w:next w:val="Normal"/>
    <w:uiPriority w:val="19"/>
    <w:qFormat/>
    <w:rsid w:val="00182FFF"/>
  </w:style>
  <w:style w:type="paragraph" w:customStyle="1" w:styleId="AppendixH1">
    <w:name w:val="Appendix H1"/>
    <w:basedOn w:val="Normal"/>
    <w:next w:val="Normal"/>
    <w:uiPriority w:val="19"/>
    <w:qFormat/>
    <w:rsid w:val="004251C8"/>
    <w:pPr>
      <w:keepNext/>
      <w:keepLines/>
      <w:pageBreakBefore/>
      <w:numPr>
        <w:numId w:val="6"/>
      </w:numPr>
    </w:pPr>
    <w:rPr>
      <w:color w:val="B51233"/>
      <w:sz w:val="28"/>
    </w:rPr>
  </w:style>
  <w:style w:type="numbering" w:customStyle="1" w:styleId="NumbLstAppendix">
    <w:name w:val="NumbLstAppendix"/>
    <w:uiPriority w:val="99"/>
    <w:rsid w:val="00EF6FB1"/>
    <w:pPr>
      <w:numPr>
        <w:numId w:val="3"/>
      </w:numPr>
    </w:pPr>
  </w:style>
  <w:style w:type="paragraph" w:customStyle="1" w:styleId="DividerPage">
    <w:name w:val="DividerPage"/>
    <w:basedOn w:val="Normal"/>
    <w:next w:val="Normal"/>
    <w:uiPriority w:val="19"/>
    <w:qFormat/>
    <w:rsid w:val="00062D60"/>
    <w:pPr>
      <w:pageBreakBefore/>
      <w:spacing w:before="1080"/>
      <w:jc w:val="right"/>
    </w:pPr>
    <w:rPr>
      <w:color w:val="B51233"/>
      <w:sz w:val="48"/>
    </w:rPr>
  </w:style>
  <w:style w:type="paragraph" w:customStyle="1" w:styleId="Bullet1Para">
    <w:name w:val="Bullet 1Para"/>
    <w:basedOn w:val="Bullet1"/>
    <w:uiPriority w:val="4"/>
    <w:qFormat/>
    <w:rsid w:val="000B1DD4"/>
    <w:pPr>
      <w:contextualSpacing w:val="0"/>
    </w:pPr>
  </w:style>
  <w:style w:type="paragraph" w:customStyle="1" w:styleId="AlphaList">
    <w:name w:val="AlphaList"/>
    <w:basedOn w:val="Normal"/>
    <w:uiPriority w:val="5"/>
    <w:qFormat/>
    <w:rsid w:val="00CE0F8F"/>
    <w:pPr>
      <w:numPr>
        <w:ilvl w:val="4"/>
        <w:numId w:val="9"/>
      </w:numPr>
      <w:contextualSpacing/>
    </w:pPr>
  </w:style>
  <w:style w:type="paragraph" w:customStyle="1" w:styleId="Bullet2Para">
    <w:name w:val="Bullet 2Para"/>
    <w:basedOn w:val="Bullet2"/>
    <w:uiPriority w:val="4"/>
    <w:qFormat/>
    <w:rsid w:val="000B1DD4"/>
    <w:pPr>
      <w:contextualSpacing w:val="0"/>
    </w:pPr>
  </w:style>
  <w:style w:type="paragraph" w:customStyle="1" w:styleId="AlphaListPara">
    <w:name w:val="AlphaListPara"/>
    <w:basedOn w:val="AlphaList"/>
    <w:uiPriority w:val="6"/>
    <w:qFormat/>
    <w:rsid w:val="001B0153"/>
    <w:pPr>
      <w:contextualSpacing w:val="0"/>
    </w:pPr>
  </w:style>
  <w:style w:type="paragraph" w:styleId="TOC4">
    <w:name w:val="toc 4"/>
    <w:basedOn w:val="Normal"/>
    <w:next w:val="Normal"/>
    <w:uiPriority w:val="39"/>
    <w:rsid w:val="00FF57D5"/>
    <w:pPr>
      <w:tabs>
        <w:tab w:val="right" w:leader="dot" w:pos="9072"/>
      </w:tabs>
      <w:spacing w:after="0"/>
      <w:ind w:left="851"/>
    </w:pPr>
  </w:style>
  <w:style w:type="paragraph" w:customStyle="1" w:styleId="TableTitle">
    <w:name w:val="TableTitle"/>
    <w:basedOn w:val="Normal"/>
    <w:uiPriority w:val="10"/>
    <w:qFormat/>
    <w:rsid w:val="00140864"/>
    <w:pPr>
      <w:keepNext/>
      <w:keepLines/>
      <w:spacing w:before="240"/>
    </w:pPr>
    <w:rPr>
      <w:rFonts w:ascii="Arial Bold" w:hAnsi="Arial Bold"/>
      <w:b/>
    </w:rPr>
  </w:style>
  <w:style w:type="paragraph" w:customStyle="1" w:styleId="DocInfo">
    <w:name w:val="DocInfo"/>
    <w:basedOn w:val="Normal"/>
    <w:uiPriority w:val="29"/>
    <w:semiHidden/>
    <w:qFormat/>
    <w:rsid w:val="00281B0F"/>
    <w:pPr>
      <w:spacing w:line="240" w:lineRule="auto"/>
      <w:jc w:val="right"/>
    </w:pPr>
    <w:rPr>
      <w:color w:val="747373"/>
      <w:sz w:val="18"/>
    </w:rPr>
  </w:style>
  <w:style w:type="paragraph" w:styleId="TOC5">
    <w:name w:val="toc 5"/>
    <w:basedOn w:val="Normal"/>
    <w:next w:val="Normal"/>
    <w:autoRedefine/>
    <w:uiPriority w:val="39"/>
    <w:rsid w:val="00FF57D5"/>
    <w:pPr>
      <w:tabs>
        <w:tab w:val="right" w:leader="dot" w:pos="9072"/>
      </w:tabs>
      <w:spacing w:after="100"/>
    </w:pPr>
    <w:rPr>
      <w:b/>
    </w:rPr>
  </w:style>
  <w:style w:type="paragraph" w:customStyle="1" w:styleId="FooterFileName">
    <w:name w:val="FooterFileName"/>
    <w:basedOn w:val="Footer"/>
    <w:uiPriority w:val="29"/>
    <w:semiHidden/>
    <w:qFormat/>
    <w:rsid w:val="001A3E8B"/>
    <w:pPr>
      <w:spacing w:before="40"/>
    </w:pPr>
    <w:rPr>
      <w:noProof/>
      <w:color w:val="FFFFFF"/>
      <w:sz w:val="12"/>
    </w:rPr>
  </w:style>
  <w:style w:type="paragraph" w:customStyle="1" w:styleId="HeaderTitlePg">
    <w:name w:val="HeaderTitlePg"/>
    <w:basedOn w:val="Header"/>
    <w:uiPriority w:val="29"/>
    <w:semiHidden/>
    <w:qFormat/>
    <w:rsid w:val="00657669"/>
    <w:pPr>
      <w:spacing w:after="3000"/>
    </w:pPr>
  </w:style>
  <w:style w:type="paragraph" w:customStyle="1" w:styleId="Heading1Land">
    <w:name w:val="Heading 1Land"/>
    <w:basedOn w:val="Heading1"/>
    <w:uiPriority w:val="19"/>
    <w:qFormat/>
    <w:rsid w:val="00657669"/>
    <w:pPr>
      <w:framePr w:w="15139" w:wrap="around" w:hAnchor="text"/>
    </w:pPr>
  </w:style>
  <w:style w:type="paragraph" w:customStyle="1" w:styleId="HeaderBackPg">
    <w:name w:val="HeaderBackPg"/>
    <w:basedOn w:val="Header"/>
    <w:uiPriority w:val="29"/>
    <w:semiHidden/>
    <w:qFormat/>
    <w:rsid w:val="00EB4709"/>
  </w:style>
  <w:style w:type="paragraph" w:customStyle="1" w:styleId="NormalIndent1">
    <w:name w:val="NormalIndent1"/>
    <w:basedOn w:val="Normal"/>
    <w:uiPriority w:val="6"/>
    <w:qFormat/>
    <w:rsid w:val="00C70EA6"/>
    <w:pPr>
      <w:ind w:left="680"/>
    </w:pPr>
  </w:style>
  <w:style w:type="paragraph" w:customStyle="1" w:styleId="NormalIndent2">
    <w:name w:val="NormalIndent2"/>
    <w:basedOn w:val="Normal"/>
    <w:uiPriority w:val="6"/>
    <w:qFormat/>
    <w:rsid w:val="00C70EA6"/>
    <w:pPr>
      <w:ind w:left="1021"/>
    </w:pPr>
  </w:style>
  <w:style w:type="paragraph" w:customStyle="1" w:styleId="TableTextSmall">
    <w:name w:val="TableTextSmall"/>
    <w:basedOn w:val="TableText"/>
    <w:uiPriority w:val="14"/>
    <w:qFormat/>
    <w:rsid w:val="00B333BC"/>
    <w:pPr>
      <w:spacing w:line="180" w:lineRule="atLeast"/>
    </w:pPr>
    <w:rPr>
      <w:sz w:val="17"/>
    </w:rPr>
  </w:style>
  <w:style w:type="paragraph" w:customStyle="1" w:styleId="TableHeadingSmall">
    <w:name w:val="TableHeadingSmall"/>
    <w:basedOn w:val="TableHeading"/>
    <w:uiPriority w:val="11"/>
    <w:qFormat/>
    <w:rsid w:val="00B333BC"/>
    <w:pPr>
      <w:spacing w:line="180" w:lineRule="atLeast"/>
    </w:pPr>
    <w:rPr>
      <w:sz w:val="17"/>
    </w:rPr>
  </w:style>
  <w:style w:type="paragraph" w:customStyle="1" w:styleId="TableBullet">
    <w:name w:val="TableBullet"/>
    <w:basedOn w:val="TableText"/>
    <w:uiPriority w:val="14"/>
    <w:qFormat/>
    <w:rsid w:val="002D4FEE"/>
    <w:pPr>
      <w:numPr>
        <w:numId w:val="8"/>
      </w:numPr>
    </w:pPr>
  </w:style>
  <w:style w:type="paragraph" w:customStyle="1" w:styleId="TableBulletSmall">
    <w:name w:val="TableBulletSmall"/>
    <w:basedOn w:val="TableTextSmall"/>
    <w:uiPriority w:val="15"/>
    <w:qFormat/>
    <w:rsid w:val="002D4FEE"/>
    <w:pPr>
      <w:numPr>
        <w:ilvl w:val="1"/>
        <w:numId w:val="8"/>
      </w:numPr>
    </w:pPr>
  </w:style>
  <w:style w:type="paragraph" w:customStyle="1" w:styleId="FooterBold">
    <w:name w:val="FooterBold"/>
    <w:basedOn w:val="Footer"/>
    <w:uiPriority w:val="29"/>
    <w:qFormat/>
    <w:rsid w:val="003324EC"/>
    <w:pPr>
      <w:spacing w:before="40"/>
    </w:pPr>
    <w:rPr>
      <w:b/>
    </w:rPr>
  </w:style>
  <w:style w:type="character" w:customStyle="1" w:styleId="CharSmall">
    <w:name w:val="CharSmall"/>
    <w:basedOn w:val="DefaultParagraphFont"/>
    <w:uiPriority w:val="19"/>
    <w:qFormat/>
    <w:rsid w:val="00244D56"/>
    <w:rPr>
      <w:sz w:val="16"/>
    </w:rPr>
  </w:style>
  <w:style w:type="paragraph" w:customStyle="1" w:styleId="TableSource">
    <w:name w:val="TableSource"/>
    <w:basedOn w:val="Normal"/>
    <w:next w:val="Normal"/>
    <w:uiPriority w:val="17"/>
    <w:qFormat/>
    <w:rsid w:val="00F13D99"/>
    <w:pPr>
      <w:spacing w:before="120"/>
    </w:pPr>
    <w:rPr>
      <w:i/>
    </w:rPr>
  </w:style>
  <w:style w:type="numbering" w:customStyle="1" w:styleId="NumbLstTableBullet">
    <w:name w:val="NumbLstTableBullet"/>
    <w:uiPriority w:val="99"/>
    <w:rsid w:val="002D4FEE"/>
    <w:pPr>
      <w:numPr>
        <w:numId w:val="4"/>
      </w:numPr>
    </w:pPr>
  </w:style>
  <w:style w:type="paragraph" w:customStyle="1" w:styleId="DividerPageNoTOC">
    <w:name w:val="DividerPageNoTOC"/>
    <w:basedOn w:val="DividerPage"/>
    <w:uiPriority w:val="19"/>
    <w:qFormat/>
    <w:rsid w:val="004251C8"/>
  </w:style>
  <w:style w:type="paragraph" w:customStyle="1" w:styleId="PhotoInfo">
    <w:name w:val="PhotoInfo"/>
    <w:basedOn w:val="Normal"/>
    <w:uiPriority w:val="18"/>
    <w:qFormat/>
    <w:rsid w:val="00171C61"/>
    <w:pPr>
      <w:keepNext/>
      <w:numPr>
        <w:numId w:val="5"/>
      </w:numPr>
      <w:spacing w:before="60" w:after="60" w:line="240" w:lineRule="auto"/>
    </w:pPr>
    <w:rPr>
      <w:i/>
      <w:sz w:val="18"/>
    </w:rPr>
  </w:style>
  <w:style w:type="paragraph" w:customStyle="1" w:styleId="HeaderLast">
    <w:name w:val="HeaderLast"/>
    <w:basedOn w:val="Header"/>
    <w:uiPriority w:val="39"/>
    <w:semiHidden/>
    <w:qFormat/>
    <w:rsid w:val="00097A92"/>
    <w:pPr>
      <w:spacing w:after="160"/>
    </w:pPr>
    <w:rPr>
      <w:noProof/>
      <w:lang w:val="fr-FR"/>
    </w:rPr>
  </w:style>
  <w:style w:type="paragraph" w:customStyle="1" w:styleId="HeaderSmall">
    <w:name w:val="HeaderSmall"/>
    <w:basedOn w:val="Header"/>
    <w:uiPriority w:val="39"/>
    <w:semiHidden/>
    <w:qFormat/>
    <w:rsid w:val="00146882"/>
    <w:rPr>
      <w:sz w:val="12"/>
    </w:rPr>
  </w:style>
  <w:style w:type="paragraph" w:customStyle="1" w:styleId="CDFooterAddress">
    <w:name w:val="CDFooterAddress"/>
    <w:basedOn w:val="Footer"/>
    <w:uiPriority w:val="39"/>
    <w:qFormat/>
    <w:rsid w:val="00BD40AE"/>
    <w:pPr>
      <w:jc w:val="right"/>
    </w:pPr>
    <w:rPr>
      <w:sz w:val="22"/>
    </w:rPr>
  </w:style>
  <w:style w:type="paragraph" w:customStyle="1" w:styleId="FooterSmall">
    <w:name w:val="FooterSmall"/>
    <w:basedOn w:val="Footer"/>
    <w:uiPriority w:val="39"/>
    <w:semiHidden/>
    <w:qFormat/>
    <w:rsid w:val="00A95AB1"/>
    <w:rPr>
      <w:sz w:val="12"/>
    </w:rPr>
  </w:style>
  <w:style w:type="character" w:customStyle="1" w:styleId="charRed">
    <w:name w:val="charRed"/>
    <w:basedOn w:val="DefaultParagraphFont"/>
    <w:uiPriority w:val="1"/>
    <w:semiHidden/>
    <w:qFormat/>
    <w:rsid w:val="003823AB"/>
    <w:rPr>
      <w:color w:val="B51233"/>
    </w:rPr>
  </w:style>
  <w:style w:type="paragraph" w:customStyle="1" w:styleId="Heading2Text">
    <w:name w:val="Heading 2Text"/>
    <w:basedOn w:val="Heading2"/>
    <w:uiPriority w:val="7"/>
    <w:qFormat/>
    <w:rsid w:val="00F46EBE"/>
    <w:pPr>
      <w:keepNext w:val="0"/>
      <w:keepLines w:val="0"/>
      <w:spacing w:before="0"/>
    </w:pPr>
    <w:rPr>
      <w:b w:val="0"/>
    </w:rPr>
  </w:style>
  <w:style w:type="paragraph" w:customStyle="1" w:styleId="Heading3Text">
    <w:name w:val="Heading 3Text"/>
    <w:basedOn w:val="Heading3"/>
    <w:uiPriority w:val="7"/>
    <w:qFormat/>
    <w:rsid w:val="00F46EBE"/>
    <w:pPr>
      <w:keepNext w:val="0"/>
      <w:keepLines w:val="0"/>
      <w:spacing w:before="0"/>
    </w:pPr>
    <w:rPr>
      <w:b w:val="0"/>
    </w:rPr>
  </w:style>
  <w:style w:type="paragraph" w:customStyle="1" w:styleId="Heading4Text">
    <w:name w:val="Heading 4Text"/>
    <w:basedOn w:val="Heading4"/>
    <w:uiPriority w:val="7"/>
    <w:qFormat/>
    <w:rsid w:val="00F46EBE"/>
    <w:pPr>
      <w:keepNext w:val="0"/>
      <w:keepLines w:val="0"/>
      <w:spacing w:before="0" w:after="160"/>
    </w:pPr>
    <w:rPr>
      <w:b w:val="0"/>
    </w:rPr>
  </w:style>
  <w:style w:type="paragraph" w:customStyle="1" w:styleId="Bullet3">
    <w:name w:val="Bullet 3"/>
    <w:basedOn w:val="Normal"/>
    <w:uiPriority w:val="8"/>
    <w:qFormat/>
    <w:rsid w:val="00116F5A"/>
    <w:pPr>
      <w:numPr>
        <w:ilvl w:val="2"/>
        <w:numId w:val="7"/>
      </w:numPr>
      <w:tabs>
        <w:tab w:val="num" w:pos="1531"/>
      </w:tabs>
      <w:ind w:left="1531" w:hanging="340"/>
      <w:contextualSpacing/>
    </w:pPr>
  </w:style>
  <w:style w:type="paragraph" w:customStyle="1" w:styleId="Bullet4">
    <w:name w:val="Bullet 4"/>
    <w:basedOn w:val="Normal"/>
    <w:uiPriority w:val="8"/>
    <w:qFormat/>
    <w:rsid w:val="00116F5A"/>
    <w:pPr>
      <w:numPr>
        <w:ilvl w:val="3"/>
        <w:numId w:val="7"/>
      </w:numPr>
      <w:tabs>
        <w:tab w:val="num" w:pos="1871"/>
      </w:tabs>
      <w:ind w:left="1871" w:hanging="340"/>
      <w:contextualSpacing/>
    </w:pPr>
  </w:style>
  <w:style w:type="paragraph" w:customStyle="1" w:styleId="Bullet3Para">
    <w:name w:val="Bullet 3Para"/>
    <w:basedOn w:val="Bullet3"/>
    <w:uiPriority w:val="8"/>
    <w:qFormat/>
    <w:rsid w:val="00116F5A"/>
    <w:pPr>
      <w:contextualSpacing w:val="0"/>
    </w:pPr>
  </w:style>
  <w:style w:type="paragraph" w:customStyle="1" w:styleId="Bullet4Para">
    <w:name w:val="Bullet 4Para"/>
    <w:basedOn w:val="Bullet4"/>
    <w:uiPriority w:val="8"/>
    <w:qFormat/>
    <w:rsid w:val="00116F5A"/>
    <w:pPr>
      <w:contextualSpacing w:val="0"/>
    </w:pPr>
  </w:style>
  <w:style w:type="paragraph" w:customStyle="1" w:styleId="TableTextRight">
    <w:name w:val="TableTextRight"/>
    <w:basedOn w:val="TableText"/>
    <w:uiPriority w:val="15"/>
    <w:qFormat/>
    <w:rsid w:val="00411AA5"/>
    <w:pPr>
      <w:jc w:val="right"/>
    </w:pPr>
  </w:style>
  <w:style w:type="paragraph" w:customStyle="1" w:styleId="TableTotal">
    <w:name w:val="TableTotal"/>
    <w:basedOn w:val="TableHeading"/>
    <w:uiPriority w:val="15"/>
    <w:qFormat/>
    <w:rsid w:val="007A439E"/>
    <w:pPr>
      <w:keepNext w:val="0"/>
    </w:pPr>
  </w:style>
  <w:style w:type="paragraph" w:customStyle="1" w:styleId="TableHeadingRight">
    <w:name w:val="TableHeadingRight"/>
    <w:basedOn w:val="TableHeading"/>
    <w:uiPriority w:val="11"/>
    <w:qFormat/>
    <w:rsid w:val="0032140B"/>
    <w:pPr>
      <w:jc w:val="right"/>
    </w:pPr>
  </w:style>
  <w:style w:type="paragraph" w:customStyle="1" w:styleId="TableHeadingSmallRight">
    <w:name w:val="TableHeadingSmallRight"/>
    <w:basedOn w:val="TableHeadingSmall"/>
    <w:uiPriority w:val="11"/>
    <w:qFormat/>
    <w:rsid w:val="0032140B"/>
    <w:pPr>
      <w:jc w:val="right"/>
    </w:pPr>
  </w:style>
  <w:style w:type="paragraph" w:customStyle="1" w:styleId="TableTotalSmall">
    <w:name w:val="TableTotalSmall"/>
    <w:basedOn w:val="TableTotal"/>
    <w:uiPriority w:val="15"/>
    <w:qFormat/>
    <w:rsid w:val="00E840FB"/>
    <w:rPr>
      <w:sz w:val="17"/>
    </w:rPr>
  </w:style>
  <w:style w:type="paragraph" w:customStyle="1" w:styleId="TableTextSmallRight">
    <w:name w:val="TableTextSmallRight"/>
    <w:basedOn w:val="TableTextSmall"/>
    <w:uiPriority w:val="15"/>
    <w:qFormat/>
    <w:rsid w:val="0032140B"/>
    <w:pPr>
      <w:jc w:val="right"/>
    </w:pPr>
  </w:style>
  <w:style w:type="paragraph" w:customStyle="1" w:styleId="TableTotalRight">
    <w:name w:val="TableTotalRight"/>
    <w:basedOn w:val="TableTotal"/>
    <w:uiPriority w:val="15"/>
    <w:qFormat/>
    <w:rsid w:val="00E840FB"/>
    <w:pPr>
      <w:jc w:val="right"/>
    </w:pPr>
  </w:style>
  <w:style w:type="paragraph" w:customStyle="1" w:styleId="TableTotalSmallRight">
    <w:name w:val="TableTotalSmallRight"/>
    <w:basedOn w:val="TableTotalSmall"/>
    <w:uiPriority w:val="15"/>
    <w:qFormat/>
    <w:rsid w:val="00E840FB"/>
    <w:pPr>
      <w:jc w:val="right"/>
    </w:pPr>
  </w:style>
  <w:style w:type="paragraph" w:customStyle="1" w:styleId="TableTitleIndented">
    <w:name w:val="TableTitleIndented"/>
    <w:basedOn w:val="TableTitle"/>
    <w:uiPriority w:val="3"/>
    <w:qFormat/>
    <w:rsid w:val="00B16F56"/>
    <w:pPr>
      <w:ind w:left="851"/>
    </w:pPr>
  </w:style>
  <w:style w:type="paragraph" w:customStyle="1" w:styleId="TableSourceIndented">
    <w:name w:val="TableSourceIndented"/>
    <w:basedOn w:val="TableSource"/>
    <w:uiPriority w:val="3"/>
    <w:qFormat/>
    <w:rsid w:val="00B16F56"/>
    <w:pPr>
      <w:ind w:left="851"/>
    </w:pPr>
  </w:style>
  <w:style w:type="paragraph" w:customStyle="1" w:styleId="AlphaList3">
    <w:name w:val="AlphaList 3"/>
    <w:basedOn w:val="AlphaList"/>
    <w:uiPriority w:val="9"/>
    <w:qFormat/>
    <w:rsid w:val="00CE0F8F"/>
    <w:pPr>
      <w:numPr>
        <w:ilvl w:val="5"/>
      </w:numPr>
    </w:pPr>
  </w:style>
  <w:style w:type="paragraph" w:customStyle="1" w:styleId="AlphaList3Para">
    <w:name w:val="AlphaList 3Para"/>
    <w:basedOn w:val="AlphaList3"/>
    <w:uiPriority w:val="9"/>
    <w:qFormat/>
    <w:rsid w:val="00CE0F8F"/>
    <w:pPr>
      <w:contextualSpacing w:val="0"/>
    </w:pPr>
  </w:style>
  <w:style w:type="paragraph" w:styleId="TOCHeading">
    <w:name w:val="TOC Heading"/>
    <w:basedOn w:val="Heading1"/>
    <w:next w:val="Normal"/>
    <w:uiPriority w:val="39"/>
    <w:semiHidden/>
    <w:unhideWhenUsed/>
    <w:qFormat/>
    <w:rsid w:val="00CE0F8F"/>
    <w:pPr>
      <w:pageBreakBefore w:val="0"/>
      <w:numPr>
        <w:numId w:val="0"/>
      </w:numPr>
      <w:spacing w:before="480" w:after="0"/>
      <w:outlineLvl w:val="9"/>
    </w:pPr>
    <w:rPr>
      <w:b/>
      <w:color w:val="auto"/>
    </w:rPr>
  </w:style>
  <w:style w:type="paragraph" w:styleId="ListParagraph">
    <w:name w:val="List Paragraph"/>
    <w:basedOn w:val="Normal"/>
    <w:link w:val="ListParagraphChar"/>
    <w:uiPriority w:val="34"/>
    <w:qFormat/>
    <w:rsid w:val="0012694C"/>
    <w:pPr>
      <w:ind w:left="720"/>
      <w:contextualSpacing/>
    </w:pPr>
  </w:style>
  <w:style w:type="character" w:styleId="UnresolvedMention">
    <w:name w:val="Unresolved Mention"/>
    <w:basedOn w:val="DefaultParagraphFont"/>
    <w:uiPriority w:val="99"/>
    <w:semiHidden/>
    <w:unhideWhenUsed/>
    <w:rsid w:val="00CF0D60"/>
    <w:rPr>
      <w:color w:val="605E5C"/>
      <w:shd w:val="clear" w:color="auto" w:fill="E1DFDD"/>
    </w:rPr>
  </w:style>
  <w:style w:type="paragraph" w:styleId="NormalWeb">
    <w:name w:val="Normal (Web)"/>
    <w:basedOn w:val="Normal"/>
    <w:uiPriority w:val="99"/>
    <w:unhideWhenUsed/>
    <w:rsid w:val="00833768"/>
    <w:pPr>
      <w:spacing w:before="100" w:beforeAutospacing="1" w:after="100" w:afterAutospacing="1" w:line="240" w:lineRule="auto"/>
    </w:pPr>
    <w:rPr>
      <w:rFonts w:ascii="Times New Roman" w:eastAsia="Times New Roman" w:hAnsi="Times New Roman" w:cs="Times New Roman"/>
      <w:color w:val="auto"/>
      <w:sz w:val="24"/>
      <w:szCs w:val="24"/>
      <w:lang w:eastAsia="en-GB"/>
    </w:rPr>
  </w:style>
  <w:style w:type="character" w:customStyle="1" w:styleId="ListParagraphChar">
    <w:name w:val="List Paragraph Char"/>
    <w:link w:val="ListParagraph"/>
    <w:uiPriority w:val="34"/>
    <w:rsid w:val="00066B7C"/>
    <w:rPr>
      <w:rFonts w:ascii="Arial" w:hAnsi="Arial"/>
      <w:color w:val="5F5F5F"/>
      <w:sz w:val="21"/>
    </w:rPr>
  </w:style>
  <w:style w:type="paragraph" w:customStyle="1" w:styleId="Tiny">
    <w:name w:val="Tiny"/>
    <w:basedOn w:val="Normal"/>
    <w:next w:val="Normal"/>
    <w:uiPriority w:val="3"/>
    <w:qFormat/>
    <w:rsid w:val="00FF57D5"/>
    <w:pPr>
      <w:spacing w:after="0" w:line="240" w:lineRule="auto"/>
    </w:pPr>
    <w:rPr>
      <w:sz w:val="2"/>
    </w:rPr>
  </w:style>
  <w:style w:type="character" w:styleId="CommentReference">
    <w:name w:val="annotation reference"/>
    <w:basedOn w:val="DefaultParagraphFont"/>
    <w:uiPriority w:val="99"/>
    <w:semiHidden/>
    <w:unhideWhenUsed/>
    <w:rsid w:val="00706C30"/>
    <w:rPr>
      <w:sz w:val="16"/>
      <w:szCs w:val="16"/>
    </w:rPr>
  </w:style>
  <w:style w:type="paragraph" w:styleId="CommentText">
    <w:name w:val="annotation text"/>
    <w:basedOn w:val="Normal"/>
    <w:link w:val="CommentTextChar"/>
    <w:uiPriority w:val="99"/>
    <w:unhideWhenUsed/>
    <w:rsid w:val="00706C30"/>
    <w:pPr>
      <w:spacing w:line="240" w:lineRule="auto"/>
    </w:pPr>
    <w:rPr>
      <w:sz w:val="20"/>
      <w:szCs w:val="20"/>
    </w:rPr>
  </w:style>
  <w:style w:type="character" w:customStyle="1" w:styleId="CommentTextChar">
    <w:name w:val="Comment Text Char"/>
    <w:basedOn w:val="DefaultParagraphFont"/>
    <w:link w:val="CommentText"/>
    <w:uiPriority w:val="99"/>
    <w:rsid w:val="00706C30"/>
    <w:rPr>
      <w:rFonts w:ascii="Arial" w:hAnsi="Arial"/>
      <w:color w:val="5F5F5F"/>
      <w:sz w:val="20"/>
      <w:szCs w:val="20"/>
    </w:rPr>
  </w:style>
  <w:style w:type="paragraph" w:styleId="CommentSubject">
    <w:name w:val="annotation subject"/>
    <w:basedOn w:val="CommentText"/>
    <w:next w:val="CommentText"/>
    <w:link w:val="CommentSubjectChar"/>
    <w:uiPriority w:val="99"/>
    <w:semiHidden/>
    <w:unhideWhenUsed/>
    <w:rsid w:val="00706C30"/>
    <w:rPr>
      <w:b/>
      <w:bCs/>
    </w:rPr>
  </w:style>
  <w:style w:type="character" w:customStyle="1" w:styleId="CommentSubjectChar">
    <w:name w:val="Comment Subject Char"/>
    <w:basedOn w:val="CommentTextChar"/>
    <w:link w:val="CommentSubject"/>
    <w:uiPriority w:val="99"/>
    <w:semiHidden/>
    <w:rsid w:val="00706C30"/>
    <w:rPr>
      <w:rFonts w:ascii="Arial" w:hAnsi="Arial"/>
      <w:b/>
      <w:bCs/>
      <w:color w:val="5F5F5F"/>
      <w:sz w:val="20"/>
      <w:szCs w:val="20"/>
    </w:rPr>
  </w:style>
  <w:style w:type="paragraph" w:customStyle="1" w:styleId="GreyBodyText">
    <w:name w:val="Grey Body Text"/>
    <w:basedOn w:val="Normal"/>
    <w:link w:val="GreyBodyTextChar"/>
    <w:qFormat/>
    <w:rsid w:val="002E6152"/>
    <w:pPr>
      <w:spacing w:before="160"/>
    </w:pPr>
    <w:rPr>
      <w:rFonts w:cs="Arial"/>
      <w:szCs w:val="21"/>
    </w:rPr>
  </w:style>
  <w:style w:type="character" w:customStyle="1" w:styleId="GreyBodyTextChar">
    <w:name w:val="Grey Body Text Char"/>
    <w:basedOn w:val="DefaultParagraphFont"/>
    <w:link w:val="GreyBodyText"/>
    <w:rsid w:val="002E6152"/>
    <w:rPr>
      <w:rFonts w:ascii="Arial" w:hAnsi="Arial" w:cs="Arial"/>
      <w:color w:val="5F5F5F"/>
      <w:sz w:val="21"/>
      <w:szCs w:val="21"/>
    </w:rPr>
  </w:style>
  <w:style w:type="paragraph" w:styleId="ListNumber">
    <w:name w:val="List Number"/>
    <w:basedOn w:val="Normal"/>
    <w:next w:val="GreyBodyText"/>
    <w:link w:val="ListNumberChar"/>
    <w:uiPriority w:val="99"/>
    <w:qFormat/>
    <w:rsid w:val="00235EDF"/>
    <w:pPr>
      <w:keepNext/>
      <w:keepLines/>
      <w:numPr>
        <w:numId w:val="19"/>
      </w:numPr>
      <w:ind w:left="357" w:hanging="357"/>
      <w:outlineLvl w:val="0"/>
    </w:pPr>
    <w:rPr>
      <w:rFonts w:asciiTheme="minorBidi" w:eastAsiaTheme="majorEastAsia" w:hAnsiTheme="minorBidi" w:cs="Arial"/>
      <w:color w:val="B51233"/>
      <w:sz w:val="28"/>
      <w:szCs w:val="28"/>
    </w:rPr>
  </w:style>
  <w:style w:type="paragraph" w:styleId="ListNumber2">
    <w:name w:val="List Number 2"/>
    <w:basedOn w:val="ListNumber"/>
    <w:uiPriority w:val="99"/>
    <w:qFormat/>
    <w:rsid w:val="00235EDF"/>
    <w:pPr>
      <w:numPr>
        <w:ilvl w:val="1"/>
      </w:numPr>
      <w:spacing w:before="200"/>
      <w:ind w:left="851" w:hanging="851"/>
    </w:pPr>
    <w:rPr>
      <w:color w:val="5F5F5F"/>
      <w:sz w:val="21"/>
      <w:szCs w:val="21"/>
    </w:rPr>
  </w:style>
  <w:style w:type="paragraph" w:styleId="ListNumber3">
    <w:name w:val="List Number 3"/>
    <w:basedOn w:val="ListNumber2"/>
    <w:uiPriority w:val="99"/>
    <w:qFormat/>
    <w:rsid w:val="00235EDF"/>
    <w:pPr>
      <w:numPr>
        <w:ilvl w:val="2"/>
      </w:numPr>
      <w:ind w:left="851" w:hanging="851"/>
      <w:outlineLvl w:val="2"/>
    </w:pPr>
  </w:style>
  <w:style w:type="paragraph" w:styleId="ListNumber4">
    <w:name w:val="List Number 4"/>
    <w:basedOn w:val="ListNumber3"/>
    <w:uiPriority w:val="99"/>
    <w:qFormat/>
    <w:rsid w:val="00235EDF"/>
    <w:pPr>
      <w:numPr>
        <w:ilvl w:val="3"/>
      </w:numPr>
      <w:ind w:left="851" w:hanging="851"/>
      <w:outlineLvl w:val="3"/>
    </w:pPr>
  </w:style>
  <w:style w:type="numbering" w:customStyle="1" w:styleId="NumberedList">
    <w:name w:val="Numbered List"/>
    <w:uiPriority w:val="99"/>
    <w:rsid w:val="00235EDF"/>
    <w:pPr>
      <w:numPr>
        <w:numId w:val="20"/>
      </w:numPr>
    </w:pPr>
  </w:style>
  <w:style w:type="character" w:customStyle="1" w:styleId="ListNumberChar">
    <w:name w:val="List Number Char"/>
    <w:basedOn w:val="DefaultParagraphFont"/>
    <w:link w:val="ListNumber"/>
    <w:uiPriority w:val="99"/>
    <w:rsid w:val="00235EDF"/>
    <w:rPr>
      <w:rFonts w:asciiTheme="minorBidi" w:eastAsiaTheme="majorEastAsia" w:hAnsiTheme="minorBidi" w:cs="Arial"/>
      <w:color w:val="B5123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505">
      <w:bodyDiv w:val="1"/>
      <w:marLeft w:val="0"/>
      <w:marRight w:val="0"/>
      <w:marTop w:val="0"/>
      <w:marBottom w:val="0"/>
      <w:divBdr>
        <w:top w:val="none" w:sz="0" w:space="0" w:color="auto"/>
        <w:left w:val="none" w:sz="0" w:space="0" w:color="auto"/>
        <w:bottom w:val="none" w:sz="0" w:space="0" w:color="auto"/>
        <w:right w:val="none" w:sz="0" w:space="0" w:color="auto"/>
      </w:divBdr>
    </w:div>
    <w:div w:id="121775738">
      <w:bodyDiv w:val="1"/>
      <w:marLeft w:val="0"/>
      <w:marRight w:val="0"/>
      <w:marTop w:val="0"/>
      <w:marBottom w:val="0"/>
      <w:divBdr>
        <w:top w:val="none" w:sz="0" w:space="0" w:color="auto"/>
        <w:left w:val="none" w:sz="0" w:space="0" w:color="auto"/>
        <w:bottom w:val="none" w:sz="0" w:space="0" w:color="auto"/>
        <w:right w:val="none" w:sz="0" w:space="0" w:color="auto"/>
      </w:divBdr>
    </w:div>
    <w:div w:id="228853183">
      <w:bodyDiv w:val="1"/>
      <w:marLeft w:val="0"/>
      <w:marRight w:val="0"/>
      <w:marTop w:val="0"/>
      <w:marBottom w:val="0"/>
      <w:divBdr>
        <w:top w:val="none" w:sz="0" w:space="0" w:color="auto"/>
        <w:left w:val="none" w:sz="0" w:space="0" w:color="auto"/>
        <w:bottom w:val="none" w:sz="0" w:space="0" w:color="auto"/>
        <w:right w:val="none" w:sz="0" w:space="0" w:color="auto"/>
      </w:divBdr>
    </w:div>
    <w:div w:id="238297686">
      <w:bodyDiv w:val="1"/>
      <w:marLeft w:val="0"/>
      <w:marRight w:val="0"/>
      <w:marTop w:val="0"/>
      <w:marBottom w:val="0"/>
      <w:divBdr>
        <w:top w:val="none" w:sz="0" w:space="0" w:color="auto"/>
        <w:left w:val="none" w:sz="0" w:space="0" w:color="auto"/>
        <w:bottom w:val="none" w:sz="0" w:space="0" w:color="auto"/>
        <w:right w:val="none" w:sz="0" w:space="0" w:color="auto"/>
      </w:divBdr>
    </w:div>
    <w:div w:id="292178568">
      <w:bodyDiv w:val="1"/>
      <w:marLeft w:val="0"/>
      <w:marRight w:val="0"/>
      <w:marTop w:val="0"/>
      <w:marBottom w:val="0"/>
      <w:divBdr>
        <w:top w:val="none" w:sz="0" w:space="0" w:color="auto"/>
        <w:left w:val="none" w:sz="0" w:space="0" w:color="auto"/>
        <w:bottom w:val="none" w:sz="0" w:space="0" w:color="auto"/>
        <w:right w:val="none" w:sz="0" w:space="0" w:color="auto"/>
      </w:divBdr>
    </w:div>
    <w:div w:id="322050205">
      <w:bodyDiv w:val="1"/>
      <w:marLeft w:val="0"/>
      <w:marRight w:val="0"/>
      <w:marTop w:val="0"/>
      <w:marBottom w:val="0"/>
      <w:divBdr>
        <w:top w:val="none" w:sz="0" w:space="0" w:color="auto"/>
        <w:left w:val="none" w:sz="0" w:space="0" w:color="auto"/>
        <w:bottom w:val="none" w:sz="0" w:space="0" w:color="auto"/>
        <w:right w:val="none" w:sz="0" w:space="0" w:color="auto"/>
      </w:divBdr>
    </w:div>
    <w:div w:id="328680092">
      <w:bodyDiv w:val="1"/>
      <w:marLeft w:val="0"/>
      <w:marRight w:val="0"/>
      <w:marTop w:val="0"/>
      <w:marBottom w:val="0"/>
      <w:divBdr>
        <w:top w:val="none" w:sz="0" w:space="0" w:color="auto"/>
        <w:left w:val="none" w:sz="0" w:space="0" w:color="auto"/>
        <w:bottom w:val="none" w:sz="0" w:space="0" w:color="auto"/>
        <w:right w:val="none" w:sz="0" w:space="0" w:color="auto"/>
      </w:divBdr>
    </w:div>
    <w:div w:id="645205427">
      <w:bodyDiv w:val="1"/>
      <w:marLeft w:val="0"/>
      <w:marRight w:val="0"/>
      <w:marTop w:val="0"/>
      <w:marBottom w:val="0"/>
      <w:divBdr>
        <w:top w:val="none" w:sz="0" w:space="0" w:color="auto"/>
        <w:left w:val="none" w:sz="0" w:space="0" w:color="auto"/>
        <w:bottom w:val="none" w:sz="0" w:space="0" w:color="auto"/>
        <w:right w:val="none" w:sz="0" w:space="0" w:color="auto"/>
      </w:divBdr>
    </w:div>
    <w:div w:id="17165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hyperlink" Target="mailto:Josef.Turner@westyorksfire.gov.uk" TargetMode="Externa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hyperlink" Target="mailto:Neil.Taylor@jnpgroup.co.uk" TargetMode="External"/><Relationship Id="rId47" Type="http://schemas.openxmlformats.org/officeDocument/2006/relationships/footer" Target="footer3.xml"/><Relationship Id="rId50"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yperlink" Target="mailto:Josef.Turner@westyorksfire.gov.uk" TargetMode="External"/><Relationship Id="rId40" Type="http://schemas.openxmlformats.org/officeDocument/2006/relationships/hyperlink" Target="mailto:Josef.Turner@westyorksfire.gov.uk" TargetMode="External"/><Relationship Id="rId45" Type="http://schemas.openxmlformats.org/officeDocument/2006/relationships/image" Target="media/image1.png"/><Relationship Id="rId53" Type="http://schemas.openxmlformats.org/officeDocument/2006/relationships/customXml" Target="../customXml/item5.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footer" Target="footer2.xml"/><Relationship Id="rId52"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yperlink" Target="https://www.bradfordhospitals.nhs.uk/our-hospitals/bradford-royal-infirmary-bri/" TargetMode="External"/><Relationship Id="rId48"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hyperlink" Target="mailto:Josef.Turner@westyorksfire.gov.uk" TargetMode="External"/><Relationship Id="rId46" Type="http://schemas.openxmlformats.org/officeDocument/2006/relationships/header" Target="header4.xml"/><Relationship Id="rId20" Type="http://schemas.openxmlformats.org/officeDocument/2006/relationships/image" Target="media/image10.jpeg"/><Relationship Id="rId41" Type="http://schemas.openxmlformats.org/officeDocument/2006/relationships/hyperlink" Target="mailto:rob@robertwhetham.co.uk"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ef.turner\AppData\Roaming\Microsoft\Templates\CurrieBrown%20A4%20Report%20(Portrait).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A49D8008ED1B042BFCBBA3742E351FC" ma:contentTypeVersion="19" ma:contentTypeDescription="Create a new document." ma:contentTypeScope="" ma:versionID="6f6f521484b3df506544b1124bdff947">
  <xsd:schema xmlns:xsd="http://www.w3.org/2001/XMLSchema" xmlns:xs="http://www.w3.org/2001/XMLSchema" xmlns:p="http://schemas.microsoft.com/office/2006/metadata/properties" xmlns:ns2="000b44a5-f4d0-4e00-a912-11bd93b1b107" xmlns:ns3="1d8a9874-af09-4d17-a159-f75b55fd6699" targetNamespace="http://schemas.microsoft.com/office/2006/metadata/properties" ma:root="true" ma:fieldsID="0f10ceef5ed382a0f8d70f71eb155ba1" ns2:_="" ns3:_="">
    <xsd:import namespace="000b44a5-f4d0-4e00-a912-11bd93b1b107"/>
    <xsd:import namespace="1d8a9874-af09-4d17-a159-f75b55fd6699"/>
    <xsd:element name="properties">
      <xsd:complexType>
        <xsd:sequence>
          <xsd:element name="documentManagement">
            <xsd:complexType>
              <xsd:all>
                <xsd:element ref="ns2:k9feba93e4e843f0acd47623c81dbdf9" minOccurs="0"/>
                <xsd:element ref="ns3:TaxCatchAll" minOccurs="0"/>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3:_dlc_DocId" minOccurs="0"/>
                <xsd:element ref="ns3:_dlc_DocIdUrl" minOccurs="0"/>
                <xsd:element ref="ns3:_dlc_DocIdPersistId" minOccurs="0"/>
                <xsd:element ref="ns2:MediaServiceSearchProperties" minOccurs="0"/>
                <xsd:element ref="ns2:MediaServiceDateTaken"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0b44a5-f4d0-4e00-a912-11bd93b1b107" elementFormDefault="qualified">
    <xsd:import namespace="http://schemas.microsoft.com/office/2006/documentManagement/types"/>
    <xsd:import namespace="http://schemas.microsoft.com/office/infopath/2007/PartnerControls"/>
    <xsd:element name="k9feba93e4e843f0acd47623c81dbdf9" ma:index="5" nillable="true" ma:displayName="Bradford District_0" ma:hidden="true" ma:internalName="k9feba93e4e843f0acd47623c81dbdf9" ma:readOnly="false">
      <xsd:simpleType>
        <xsd:restriction base="dms:Note"/>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description="" ma:hidden="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4c8af1b-12d3-4563-8a22-dcb50677e06f"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OCR" ma:index="2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8a9874-af09-4d17-a159-f75b55fd6699" elementFormDefault="qualified">
    <xsd:import namespace="http://schemas.microsoft.com/office/2006/documentManagement/types"/>
    <xsd:import namespace="http://schemas.microsoft.com/office/infopath/2007/PartnerControls"/>
    <xsd:element name="TaxCatchAll" ma:index="6" nillable="true" ma:displayName="Taxonomy Catch All Column" ma:hidden="true" ma:list="{44e8f653-bbb1-4348-ab9d-ee7417c82cfa}" ma:internalName="TaxCatchAll" ma:showField="CatchAllData" ma:web="1d8a9874-af09-4d17-a159-f75b55fd6699">
      <xsd:complexType>
        <xsd:complexContent>
          <xsd:extension base="dms:MultiChoiceLookup">
            <xsd:sequence>
              <xsd:element name="Value" type="dms:Lookup" maxOccurs="unbounded" minOccurs="0" nillable="true"/>
            </xsd:sequence>
          </xsd:extension>
        </xsd:complexContent>
      </xsd:complexType>
    </xsd:element>
    <xsd:element name="_dlc_DocId" ma:index="18" nillable="true" ma:displayName="Document ID Value" ma:description="The value of the document ID assigned to this item." ma:indexed="true" ma:internalName="_dlc_DocId" ma:readOnly="true">
      <xsd:simpleType>
        <xsd:restriction base="dms:Text"/>
      </xsd:simpleType>
    </xsd:element>
    <xsd:element name="_dlc_DocIdUrl" ma:index="1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000b44a5-f4d0-4e00-a912-11bd93b1b107">
      <Terms xmlns="http://schemas.microsoft.com/office/infopath/2007/PartnerControls"/>
    </lcf76f155ced4ddcb4097134ff3c332f>
    <TaxCatchAll xmlns="1d8a9874-af09-4d17-a159-f75b55fd6699" xsi:nil="true"/>
    <k9feba93e4e843f0acd47623c81dbdf9 xmlns="000b44a5-f4d0-4e00-a912-11bd93b1b107" xsi:nil="true"/>
    <_dlc_DocId xmlns="1d8a9874-af09-4d17-a159-f75b55fd6699">SXAR7X54H7MS-1158793479-3239</_dlc_DocId>
    <_dlc_DocIdUrl xmlns="1d8a9874-af09-4d17-a159-f75b55fd6699">
      <Url>https://westyorkshirefire.sharepoint.com/sites/Property1-PropertyTeam/_layouts/15/DocIdRedir.aspx?ID=SXAR7X54H7MS-1158793479-3239</Url>
      <Description>SXAR7X54H7MS-1158793479-3239</Description>
    </_dlc_DocIdUrl>
  </documentManagement>
</p:properties>
</file>

<file path=customXml/itemProps1.xml><?xml version="1.0" encoding="utf-8"?>
<ds:datastoreItem xmlns:ds="http://schemas.openxmlformats.org/officeDocument/2006/customXml" ds:itemID="{6164D844-2D4B-4426-8189-C621EDCE825B}">
  <ds:schemaRefs>
    <ds:schemaRef ds:uri="http://schemas.openxmlformats.org/officeDocument/2006/bibliography"/>
  </ds:schemaRefs>
</ds:datastoreItem>
</file>

<file path=customXml/itemProps2.xml><?xml version="1.0" encoding="utf-8"?>
<ds:datastoreItem xmlns:ds="http://schemas.openxmlformats.org/officeDocument/2006/customXml" ds:itemID="{2BFD0079-440F-4974-BD01-596E497774CB}"/>
</file>

<file path=customXml/itemProps3.xml><?xml version="1.0" encoding="utf-8"?>
<ds:datastoreItem xmlns:ds="http://schemas.openxmlformats.org/officeDocument/2006/customXml" ds:itemID="{6FD00753-839A-4A58-B0CF-7D49915BF633}"/>
</file>

<file path=customXml/itemProps4.xml><?xml version="1.0" encoding="utf-8"?>
<ds:datastoreItem xmlns:ds="http://schemas.openxmlformats.org/officeDocument/2006/customXml" ds:itemID="{1614ABED-26A9-4F72-87AF-29919EDE444D}"/>
</file>

<file path=customXml/itemProps5.xml><?xml version="1.0" encoding="utf-8"?>
<ds:datastoreItem xmlns:ds="http://schemas.openxmlformats.org/officeDocument/2006/customXml" ds:itemID="{FC0C4301-8412-450B-B485-FF70D276348E}"/>
</file>

<file path=docProps/app.xml><?xml version="1.0" encoding="utf-8"?>
<Properties xmlns="http://schemas.openxmlformats.org/officeDocument/2006/extended-properties" xmlns:vt="http://schemas.openxmlformats.org/officeDocument/2006/docPropsVTypes">
  <Template>CurrieBrown A4 Report (Portrait).dotm</Template>
  <TotalTime>4850</TotalTime>
  <Pages>39</Pages>
  <Words>8388</Words>
  <Characters>47812</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Sweett Group</Company>
  <LinksUpToDate>false</LinksUpToDate>
  <CharactersWithSpaces>56088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Josef.Turner@westyorksfire.gov.uk</dc:creator>
  <cp:lastModifiedBy>Josef Turner</cp:lastModifiedBy>
  <cp:revision>520</cp:revision>
  <cp:lastPrinted>2025-03-04T17:31:00Z</cp:lastPrinted>
  <dcterms:created xsi:type="dcterms:W3CDTF">2024-06-25T08:44:00Z</dcterms:created>
  <dcterms:modified xsi:type="dcterms:W3CDTF">2025-03-06T20:53:00Z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0x010100BA49D8008ED1B042BFCBBA3742E351FC</vt:lpwstr>
  </property>
  <property fmtid="{D5CDD505-2E9C-101B-9397-08002B2CF9AE}" pid="3" name="_dlc_DocIdItemGuid">
    <vt:lpwstr>330fa032-515a-43fa-a2ab-f0c1e51b4da4</vt:lpwstr>
  </property>
</Properties>
</file>